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3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/>
    </w:p>
    <w:p>
      <w:pPr>
        <w:pStyle w:val="933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/>
    </w:p>
    <w:p>
      <w:pPr>
        <w:jc w:val="center"/>
        <w:rPr>
          <w:b/>
          <w:bCs/>
          <w:sz w:val="14"/>
          <w:szCs w:val="14"/>
        </w:rPr>
      </w:pPr>
      <w:r>
        <w:rPr>
          <w:highlight w:val="none"/>
        </w:rPr>
      </w:r>
      <w:r>
        <w:rPr>
          <w:b/>
          <w:bCs/>
          <w:sz w:val="14"/>
          <w:szCs w:val="14"/>
        </w:rPr>
      </w:r>
      <w:r/>
    </w:p>
    <w:p>
      <w:pPr>
        <w:pStyle w:val="93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/>
    </w:p>
    <w:p>
      <w:pPr>
        <w:pStyle w:val="933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467995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7168046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pt;mso-position-horizontal:absolute;mso-position-vertical-relative:margin;margin-top:36.9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sz w:val="24"/>
          <w:szCs w:val="24"/>
        </w:rPr>
        <w:t xml:space="preserve">АДМИНИСТРАЦИЯ ЧЕРНЯНСКОГО </w:t>
      </w:r>
      <w:r>
        <w:rPr>
          <w:sz w:val="24"/>
          <w:szCs w:val="24"/>
        </w:rPr>
        <w:t xml:space="preserve">МУНИЦИПАЛЬНОГО ОКРУГА </w:t>
      </w:r>
      <w:r>
        <w:rPr>
          <w:sz w:val="24"/>
          <w:szCs w:val="24"/>
          <w:highlight w:val="none"/>
        </w:rPr>
      </w:r>
      <w:r/>
    </w:p>
    <w:p>
      <w:pPr>
        <w:pStyle w:val="93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92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928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/>
    </w:p>
    <w:p>
      <w:pPr>
        <w:pStyle w:val="928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</w:t>
      </w:r>
      <w:r>
        <w:rPr>
          <w:b/>
          <w:sz w:val="22"/>
          <w:szCs w:val="22"/>
        </w:rPr>
        <w:t xml:space="preserve">Чернянка</w:t>
      </w:r>
      <w:r>
        <w:rPr>
          <w:b/>
          <w:sz w:val="22"/>
          <w:szCs w:val="22"/>
        </w:rPr>
      </w:r>
      <w:r/>
    </w:p>
    <w:p>
      <w:pPr>
        <w:pStyle w:val="928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28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___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_________</w:t>
      </w:r>
      <w:r>
        <w:rPr>
          <w:b/>
          <w:sz w:val="28"/>
          <w:szCs w:val="28"/>
        </w:rPr>
        <w:t xml:space="preserve">_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____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  <w:t xml:space="preserve">                                                </w:t>
      </w:r>
      <w:r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</w:rPr>
      </w:r>
      <w:r/>
    </w:p>
    <w:p>
      <w:pPr>
        <w:pStyle w:val="92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2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2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28"/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/>
          <w:bCs/>
          <w:color w:val="000000"/>
          <w:spacing w:val="-1"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комиссии по предупреждению и ликвидации  </w:t>
      </w:r>
      <w:r>
        <w:rPr>
          <w:b/>
          <w:bCs/>
          <w:sz w:val="28"/>
          <w:szCs w:val="28"/>
        </w:rPr>
      </w:r>
      <w:r/>
    </w:p>
    <w:p>
      <w:pPr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/>
          <w:sz w:val="28"/>
          <w:szCs w:val="28"/>
        </w:rPr>
        <w:t xml:space="preserve">чрезвычайных ситуаций и обеспеч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нию пожарной безопасности Чернянского муниципального округа Белгородской области»</w:t>
      </w:r>
      <w:r>
        <w:rPr>
          <w:b/>
          <w:bCs/>
          <w:sz w:val="28"/>
          <w:szCs w:val="28"/>
        </w:rPr>
      </w:r>
      <w:r/>
    </w:p>
    <w:p>
      <w:pPr>
        <w:spacing w:line="230" w:lineRule="auto"/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928"/>
        <w:ind w:left="0" w:right="0" w:firstLine="709"/>
        <w:jc w:val="both"/>
        <w:spacing w:line="230" w:lineRule="auto"/>
      </w:pPr>
      <w:r>
        <w:rPr>
          <w:sz w:val="28"/>
          <w:szCs w:val="28"/>
        </w:rPr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В соответствии с Федеральным законом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Российской Федерации от 21.12.1994 № 6</w:t>
      </w:r>
      <w:r>
        <w:rPr>
          <w:rFonts w:ascii="Times New Roman" w:hAnsi="Times New Roman" w:eastAsia="PT Serif" w:cs="Times New Roman"/>
          <w:sz w:val="28"/>
          <w:szCs w:val="28"/>
        </w:rPr>
        <w:t xml:space="preserve">8</w:t>
      </w:r>
      <w:r>
        <w:rPr>
          <w:rFonts w:ascii="Times New Roman" w:hAnsi="Times New Roman" w:eastAsia="PT Serif" w:cs="Times New Roman"/>
          <w:sz w:val="28"/>
          <w:szCs w:val="28"/>
        </w:rPr>
        <w:t xml:space="preserve">-ФЗ «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 защите населения и территорий от чрезвычайных ситуаций природного и те</w:t>
      </w:r>
      <w:r>
        <w:rPr>
          <w:rFonts w:ascii="Times New Roman" w:hAnsi="Times New Roman" w:eastAsia="PT Serif" w:cs="Times New Roman"/>
          <w:sz w:val="28"/>
          <w:szCs w:val="28"/>
        </w:rPr>
        <w:t xml:space="preserve">хногенного характера»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, постановлением Правительства Российской Федерации от 14.01.2003 № 11 «О Правительственной комиссии по предупреждению и ликвидации чрезвычайных ситуаций и обеспечению пожарной безопасности»,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постановлением Правительства Российской Федерации от 03.11.2011 № 910 «О порядке установления факта нарушения условий жизнедеятельности при аварии на опасном объекте и критериях, по которым устанавливается указанный факт»,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постановлением Правительства Российской Федерации от 28.12.2019 № 1928 </w:t>
      </w:r>
      <w:r>
        <w:rPr>
          <w:rFonts w:ascii="Times New Roman" w:hAnsi="Times New Roman" w:eastAsia="PT Serif" w:cs="Times New Roman"/>
          <w:sz w:val="28"/>
          <w:szCs w:val="28"/>
        </w:rPr>
        <w:t xml:space="preserve">«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Об утверждении Правил 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</w:t>
      </w:r>
      <w:r>
        <w:rPr>
          <w:rFonts w:ascii="Times New Roman" w:hAnsi="Times New Roman" w:eastAsia="PT Serif" w:cs="Times New Roman"/>
          <w:sz w:val="28"/>
          <w:szCs w:val="28"/>
        </w:rPr>
        <w:t xml:space="preserve">ц</w:t>
      </w:r>
      <w:r>
        <w:rPr>
          <w:rFonts w:ascii="Times New Roman" w:hAnsi="Times New Roman" w:eastAsia="PT Serif" w:cs="Times New Roman"/>
          <w:sz w:val="28"/>
          <w:szCs w:val="28"/>
        </w:rPr>
        <w:t xml:space="preserve">ии на финансовое обеспечение отдельных мер по ликвидации чрезвычайных ситуаций природного и техногенного характера, осуществления компенсационных выплат физическим и юридическим лицам, которым был причинен ущерб в результате террористического акта, и возме</w:t>
      </w:r>
      <w:r>
        <w:rPr>
          <w:rFonts w:ascii="Times New Roman" w:hAnsi="Times New Roman" w:eastAsia="PT Serif" w:cs="Times New Roman"/>
          <w:sz w:val="28"/>
          <w:szCs w:val="28"/>
        </w:rPr>
        <w:t xml:space="preserve">щения вреда, причиненного при пресечении террористического ак</w:t>
      </w:r>
      <w:r>
        <w:rPr>
          <w:rFonts w:ascii="Times New Roman" w:hAnsi="Times New Roman" w:eastAsia="PT Serif" w:cs="Times New Roman"/>
          <w:sz w:val="28"/>
          <w:szCs w:val="28"/>
        </w:rPr>
        <w:t xml:space="preserve">та правомерными действиями»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приказом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от 30.12.2011 № 795 </w:t>
      </w:r>
      <w:r>
        <w:rPr>
          <w:rFonts w:ascii="Times New Roman" w:hAnsi="Times New Roman" w:eastAsia="PT Serif" w:cs="Times New Roman"/>
          <w:sz w:val="28"/>
          <w:szCs w:val="28"/>
        </w:rPr>
        <w:t xml:space="preserve">«Об утверждении Порядка установления факта нарушения условий жизнедеятельности при аварии на опасном объекте, включая критерии, по которым устанавливается указанный факт»,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приказом Министерства Российской Федерации по делам гражданской обороны, чрезвычайным ситуациям и ликвидации последствий стихийных бедствий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от 10.12.2021 № 858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</w:rPr>
        <w:t xml:space="preserve">«Об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</w:t>
      </w:r>
      <w:r>
        <w:rPr>
          <w:rFonts w:ascii="Times New Roman" w:hAnsi="Times New Roman" w:eastAsia="PT Serif" w:cs="Times New Roman"/>
          <w:sz w:val="28"/>
          <w:szCs w:val="28"/>
        </w:rPr>
        <w:t xml:space="preserve">шиваемых бюджетных ассигнований из резервного фонда Пра</w:t>
      </w:r>
      <w:r>
        <w:rPr>
          <w:rFonts w:ascii="Times New Roman" w:hAnsi="Times New Roman" w:eastAsia="PT Serif" w:cs="Times New Roman"/>
          <w:sz w:val="28"/>
          <w:szCs w:val="28"/>
        </w:rPr>
        <w:t xml:space="preserve">вительства Российской Федерац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ии»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законом Белгородской области от 25.02.2025 № 462 «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О преобразовании всех поселений, входящих в состав муниципального района «Чернянский район» Белгородской области»,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постановлением Губернатора Бел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г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ородской области от 28.11.2017 № 124 «Об областной комиссии по предупреждению и ликвидации чрезвычайных ситуаций и обеспечению пожарной безопасности», постановлением Правительства Белгородской области от 26.08.2024 № 405-пп «Об осуществлении единовременных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денежных выплат гражданам в случаях возникновения на территории Белгородской области чрезвычайных ситуаций природного и техногенного характера,а также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террористических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актов и (или) при пресечении террористических актов правомерными действиями», приказом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Министерства социальной защиты населения и труда Белгородской области от 30.06.2022 № 279 </w:t>
      </w:r>
      <w:r>
        <w:rPr>
          <w:rFonts w:ascii="Times New Roman" w:hAnsi="Times New Roman" w:eastAsia="PT Serif" w:cs="Times New Roman"/>
          <w:sz w:val="28"/>
          <w:szCs w:val="28"/>
        </w:rPr>
        <w:t xml:space="preserve">«Об утверждении административных регламентов предоставления государственных услуг»</w:t>
      </w:r>
      <w:r>
        <w:rPr>
          <w:rFonts w:ascii="Times New Roman" w:hAnsi="Times New Roman" w:eastAsia="PT Serif" w:cs="Times New Roman"/>
          <w:sz w:val="28"/>
          <w:szCs w:val="28"/>
        </w:rPr>
        <w:t xml:space="preserve">, в целях к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оординации деятельности органов исполнительной власти района, органов местного самоуправления, организаций и общественных объединений по предупреждению и ликвидации чрезвычайных ситуаций и обеспечению пожарной безопасности, в целях исполнения перечня поруч</w:t>
      </w:r>
      <w:r>
        <w:rPr>
          <w:rFonts w:ascii="Times New Roman" w:hAnsi="Times New Roman" w:eastAsia="PT Serif" w:cs="Times New Roman"/>
          <w:sz w:val="28"/>
          <w:szCs w:val="28"/>
        </w:rPr>
        <w:t xml:space="preserve">ений Президента Российской Федерации от 18.10.2017 № Пр-2107 по итогам совещания Президента Российской Федерации с членами Правительства Российской Федерации 27 сентября 2017 года администрация Чернянского муниципального округа Белгородской области      </w:t>
      </w:r>
      <w:r>
        <w:rPr>
          <w:rFonts w:ascii="Times New Roman" w:hAnsi="Times New Roman" w:eastAsia="PT Serif" w:cs="Times New Roman"/>
          <w:b/>
          <w:bCs/>
          <w:sz w:val="28"/>
          <w:szCs w:val="28"/>
        </w:rPr>
        <w:t xml:space="preserve">п о с т а н о в л я е т:</w:t>
      </w:r>
      <w:r/>
    </w:p>
    <w:p>
      <w:pPr>
        <w:pStyle w:val="768"/>
        <w:numPr>
          <w:ilvl w:val="0"/>
          <w:numId w:val="12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color w:val="000000"/>
          <w:sz w:val="28"/>
          <w:szCs w:val="28"/>
          <w:u w:val="none"/>
        </w:rPr>
        <w:t xml:space="preserve">Создать </w:t>
      </w:r>
      <w:r>
        <w:rPr>
          <w:color w:val="000000"/>
          <w:sz w:val="28"/>
          <w:szCs w:val="28"/>
          <w:u w:val="none"/>
        </w:rPr>
        <w:t xml:space="preserve">комиссию по предупреждению и ликвидации чрезвычайных ситуаций и обеспечению пожарной безопасности Чернянского </w:t>
      </w:r>
      <w:r>
        <w:rPr>
          <w:b w:val="0"/>
          <w:bCs w:val="0"/>
          <w:sz w:val="28"/>
          <w:szCs w:val="28"/>
        </w:rPr>
        <w:t xml:space="preserve">муниципального округа Белгородской области</w:t>
      </w:r>
      <w:r>
        <w:rPr>
          <w:color w:val="000000"/>
          <w:sz w:val="28"/>
          <w:szCs w:val="28"/>
          <w:u w:val="none"/>
        </w:rPr>
        <w:t xml:space="preserve"> (далее - комиссия) и утвердить ее состав (приложение № 1).</w:t>
      </w:r>
      <w:r>
        <w:rPr>
          <w:color w:val="000000"/>
          <w:sz w:val="28"/>
          <w:szCs w:val="28"/>
          <w:u w:val="none"/>
        </w:rPr>
      </w:r>
      <w:r/>
    </w:p>
    <w:p>
      <w:pPr>
        <w:ind w:left="0" w:right="0" w:firstLine="0"/>
        <w:jc w:val="both"/>
        <w:spacing w:line="230" w:lineRule="auto"/>
        <w:tabs>
          <w:tab w:val="left" w:pos="992" w:leader="none"/>
        </w:tabs>
      </w:pPr>
      <w:r>
        <w:rPr>
          <w:sz w:val="28"/>
          <w:szCs w:val="28"/>
          <w:highlight w:val="none"/>
          <w:u w:val="none"/>
        </w:rPr>
        <w:t xml:space="preserve">           2.Утвердить график работы комиссии  </w:t>
      </w:r>
      <w:r>
        <w:rPr>
          <w:color w:val="000000"/>
          <w:sz w:val="28"/>
          <w:szCs w:val="28"/>
          <w:u w:val="none"/>
        </w:rPr>
        <w:t xml:space="preserve">по предупреждению и ликвидации чрезвычайных ситуаций и обеспечению пожарной безопасности </w:t>
      </w:r>
      <w:r>
        <w:rPr>
          <w:color w:val="000000"/>
          <w:sz w:val="28"/>
          <w:szCs w:val="28"/>
          <w:u w:val="none"/>
        </w:rPr>
        <w:t xml:space="preserve">Чернянского </w:t>
      </w:r>
      <w:r>
        <w:rPr>
          <w:b w:val="0"/>
          <w:bCs w:val="0"/>
          <w:sz w:val="28"/>
          <w:szCs w:val="28"/>
        </w:rPr>
        <w:t xml:space="preserve">муниципального округа Белгородской области</w:t>
      </w:r>
      <w:r>
        <w:rPr>
          <w:color w:val="000000"/>
          <w:sz w:val="28"/>
          <w:szCs w:val="28"/>
          <w:u w:val="none"/>
        </w:rPr>
        <w:t xml:space="preserve"> (приложение № 2).</w:t>
      </w:r>
      <w:r>
        <w:rPr>
          <w:sz w:val="28"/>
          <w:szCs w:val="28"/>
          <w:u w:val="none"/>
        </w:rPr>
        <w:t xml:space="preserve"> </w:t>
      </w:r>
      <w:r/>
    </w:p>
    <w:p>
      <w:pPr>
        <w:ind w:left="0" w:right="0" w:firstLine="0"/>
        <w:jc w:val="both"/>
        <w:spacing w:line="230" w:lineRule="auto"/>
        <w:tabs>
          <w:tab w:val="left" w:pos="992" w:leader="none"/>
        </w:tabs>
      </w:pPr>
      <w:r>
        <w:rPr>
          <w:color w:val="000000"/>
          <w:sz w:val="28"/>
          <w:szCs w:val="28"/>
          <w:u w:val="none"/>
        </w:rPr>
        <w:t xml:space="preserve">           3.</w:t>
      </w:r>
      <w:r>
        <w:rPr>
          <w:color w:val="000000"/>
          <w:sz w:val="28"/>
          <w:szCs w:val="28"/>
          <w:u w:val="none"/>
        </w:rPr>
        <w:t xml:space="preserve">Утвердить Положение </w:t>
      </w:r>
      <w:r>
        <w:rPr>
          <w:color w:val="000000"/>
          <w:sz w:val="28"/>
          <w:szCs w:val="28"/>
          <w:u w:val="none"/>
        </w:rPr>
        <w:t xml:space="preserve">о</w:t>
      </w:r>
      <w:r>
        <w:rPr>
          <w:color w:val="000000"/>
          <w:sz w:val="28"/>
          <w:szCs w:val="28"/>
          <w:u w:val="none"/>
        </w:rPr>
        <w:t xml:space="preserve"> </w:t>
      </w:r>
      <w:r>
        <w:rPr>
          <w:color w:val="000000"/>
          <w:sz w:val="28"/>
          <w:szCs w:val="28"/>
          <w:u w:val="none"/>
        </w:rPr>
        <w:t xml:space="preserve">комиссии по предупреждению и ликвидации чрезвычайных ситуаций и обеспечению пожарной безопасности </w:t>
      </w:r>
      <w:r>
        <w:rPr>
          <w:color w:val="000000"/>
          <w:sz w:val="28"/>
          <w:szCs w:val="28"/>
          <w:u w:val="none"/>
        </w:rPr>
        <w:t xml:space="preserve">Чернянского </w:t>
      </w:r>
      <w:r>
        <w:rPr>
          <w:b w:val="0"/>
          <w:bCs w:val="0"/>
          <w:sz w:val="28"/>
          <w:szCs w:val="28"/>
        </w:rPr>
        <w:t xml:space="preserve">муниципального округа Белгородской области</w:t>
      </w:r>
      <w:r>
        <w:rPr>
          <w:color w:val="000000"/>
          <w:sz w:val="28"/>
          <w:szCs w:val="28"/>
          <w:u w:val="none"/>
        </w:rPr>
        <w:t xml:space="preserve"> (приложение № 3).</w:t>
      </w:r>
      <w:r>
        <w:rPr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</w:r>
      <w:r/>
    </w:p>
    <w:p>
      <w:pPr>
        <w:ind w:left="0" w:right="0" w:firstLine="709"/>
        <w:jc w:val="both"/>
        <w:spacing w:line="230" w:lineRule="auto"/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68"/>
        <w:numPr>
          <w:ilvl w:val="0"/>
          <w:numId w:val="13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</w:t>
      </w:r>
      <w:r>
        <w:rPr>
          <w:rFonts w:ascii="Times New Roman" w:hAnsi="Times New Roman" w:cs="Times New Roman"/>
          <w:sz w:val="28"/>
          <w:szCs w:val="28"/>
        </w:rPr>
        <w:t xml:space="preserve">8.01.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№ 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районной комиссии по предупреждению и ликвидации чрезвычайных ситуаций и обеспечению пожарной безопасности»;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68"/>
        <w:numPr>
          <w:ilvl w:val="0"/>
          <w:numId w:val="13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28.09.2018 г. № 483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68"/>
        <w:numPr>
          <w:ilvl w:val="0"/>
          <w:numId w:val="14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15.01.2019 г. № 13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15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14.11.2019 г. № 619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16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10.03.2020 г. № 122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17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12.11.2020 г. № 630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18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03.06.2021 г. № 251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19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16.08.2021 г. № 455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20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09.11.2022 г. № 706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21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24.10.2023 г. № 608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22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21.02.2024 г. № 106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23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01.11.2024 г. № 741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24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04.02.2025 г. № 30 «О внесении изменений в постановление администрации муниципального района «Чернянский район» Белгородской области от 18.01.2018 г. № 9»;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25"/>
        </w:numPr>
        <w:ind w:left="0" w:right="0" w:firstLine="709"/>
        <w:jc w:val="both"/>
        <w:spacing w:line="230" w:lineRule="auto"/>
        <w:tabs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15.04.2025 г. № 170 «О внесении изменений в постановление администрации муниципального района «Чернянский район» Белгородской области от 18.01.2018 г. № 9».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68"/>
        <w:numPr>
          <w:ilvl w:val="0"/>
          <w:numId w:val="26"/>
        </w:numPr>
        <w:ind w:left="0" w:right="0" w:firstLine="709"/>
        <w:jc w:val="both"/>
        <w:spacing w:line="230" w:lineRule="auto"/>
        <w:tabs>
          <w:tab w:val="left" w:pos="992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24</w:t>
      </w:r>
      <w:r>
        <w:rPr>
          <w:rFonts w:ascii="Times New Roman" w:hAnsi="Times New Roman" w:cs="Times New Roman"/>
          <w:sz w:val="28"/>
          <w:szCs w:val="28"/>
        </w:rPr>
        <w:t xml:space="preserve">.09.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25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№ 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районной комиссии по предупреждению и ликвидации чрезвычайных ситуаций и обеспечению пожарной безопасности Чернянского муниципального округа Белгородской области»;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line="230" w:lineRule="auto"/>
        <w:tabs>
          <w:tab w:val="left" w:pos="142" w:leader="none"/>
          <w:tab w:val="left" w:pos="992" w:leader="none"/>
          <w:tab w:val="left" w:pos="993" w:leader="none"/>
        </w:tabs>
      </w:pPr>
      <w:r>
        <w:rPr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Управлению организационно-контрольной и кадровой работы администрации Чернянского муниципального округа (Щербакова Е.С.) обеспечить опубликование </w:t>
      </w:r>
      <w:r>
        <w:rPr>
          <w:color w:val="000000"/>
          <w:sz w:val="28"/>
          <w:szCs w:val="28"/>
        </w:rPr>
        <w:t xml:space="preserve">настоящего постановления в сетево</w:t>
      </w:r>
      <w:r>
        <w:rPr>
          <w:color w:val="000000"/>
          <w:sz w:val="28"/>
          <w:szCs w:val="28"/>
        </w:rPr>
        <w:t xml:space="preserve">м издании «Приосколье» (https:</w:t>
      </w:r>
      <w:r>
        <w:rPr>
          <w:color w:val="000000"/>
          <w:sz w:val="28"/>
          <w:szCs w:val="28"/>
        </w:rPr>
        <w:t xml:space="preserve">//gazeta-prioskolye.ru) и разместить на официальном сайте органов местного самоуправления Чернянского муниципального округа в сети «Интернет» (https://chernyanskijrajon-r31.gosuslugi.ru) в порядке, предусмотренном Уставом Чернянского муниципального округа.</w:t>
      </w:r>
      <w:r/>
    </w:p>
    <w:p>
      <w:pPr>
        <w:pStyle w:val="946"/>
        <w:ind w:left="0" w:right="0" w:firstLine="709"/>
        <w:spacing w:before="0" w:after="0" w:line="230" w:lineRule="auto"/>
        <w:shd w:val="clear" w:color="auto" w:fill="auto"/>
        <w:tabs>
          <w:tab w:val="left" w:pos="1017" w:leader="none"/>
        </w:tabs>
      </w:pPr>
      <w:r>
        <w:rPr>
          <w:spacing w:val="0"/>
          <w:sz w:val="28"/>
          <w:szCs w:val="28"/>
        </w:rPr>
        <w:t xml:space="preserve">6. Контроль </w:t>
      </w:r>
      <w:r>
        <w:rPr>
          <w:spacing w:val="0"/>
          <w:sz w:val="28"/>
          <w:szCs w:val="28"/>
        </w:rPr>
        <w:t xml:space="preserve">за исполнением настоящего</w:t>
      </w:r>
      <w:r>
        <w:rPr>
          <w:spacing w:val="0"/>
          <w:sz w:val="28"/>
          <w:szCs w:val="28"/>
        </w:rPr>
        <w:t xml:space="preserve"> постановления возложить на заместителя Главы </w:t>
      </w:r>
      <w:r>
        <w:rPr>
          <w:spacing w:val="0"/>
          <w:sz w:val="28"/>
          <w:szCs w:val="28"/>
        </w:rPr>
        <w:t xml:space="preserve">Чернянского муниципального округа по безопасности </w:t>
      </w:r>
      <w:r>
        <w:rPr>
          <w:b/>
          <w:spacing w:val="0"/>
          <w:sz w:val="28"/>
          <w:szCs w:val="28"/>
        </w:rPr>
        <w:t xml:space="preserve">(</w:t>
      </w:r>
      <w:r>
        <w:rPr>
          <w:spacing w:val="0"/>
          <w:sz w:val="28"/>
          <w:szCs w:val="28"/>
        </w:rPr>
        <w:t xml:space="preserve">Еремин </w:t>
      </w:r>
      <w:r>
        <w:rPr>
          <w:spacing w:val="0"/>
          <w:sz w:val="28"/>
          <w:szCs w:val="28"/>
        </w:rPr>
        <w:t xml:space="preserve">А.М.</w:t>
      </w:r>
      <w:r>
        <w:rPr>
          <w:spacing w:val="0"/>
          <w:sz w:val="28"/>
          <w:szCs w:val="28"/>
        </w:rPr>
        <w:t xml:space="preserve">)</w:t>
      </w:r>
      <w:r>
        <w:rPr>
          <w:spacing w:val="0"/>
          <w:sz w:val="28"/>
          <w:szCs w:val="28"/>
        </w:rPr>
        <w:t xml:space="preserve">.</w:t>
      </w:r>
      <w:r>
        <w:rPr>
          <w:spacing w:val="0"/>
          <w:sz w:val="28"/>
          <w:szCs w:val="28"/>
          <w:highlight w:val="none"/>
        </w:rPr>
      </w:r>
      <w:r/>
    </w:p>
    <w:p>
      <w:pPr>
        <w:pStyle w:val="928"/>
        <w:jc w:val="both"/>
        <w:spacing w:line="216" w:lineRule="auto"/>
        <w:rPr>
          <w:rFonts w:ascii="Times New Roman" w:hAnsi="Times New Roman" w:eastAsia="Arial" w:cs="Times New Roman"/>
          <w:color w:val="000000"/>
          <w:spacing w:val="0"/>
          <w:highlight w:val="none"/>
          <w:u w:val="none"/>
        </w:rPr>
      </w:pPr>
      <w:r>
        <w:rPr>
          <w:rFonts w:ascii="Times New Roman" w:hAnsi="Times New Roman" w:eastAsia="Arial" w:cs="Times New Roman"/>
          <w:b/>
          <w:bCs/>
          <w:color w:val="000000"/>
          <w:sz w:val="28"/>
          <w:szCs w:val="28"/>
        </w:rPr>
        <w:t xml:space="preserve">     </w:t>
      </w:r>
      <w:r>
        <w:rPr>
          <w:rFonts w:ascii="Times New Roman" w:hAnsi="Times New Roman" w:eastAsia="Arial" w:cs="Times New Roman"/>
          <w:b/>
          <w:bCs/>
          <w:color w:val="000000"/>
          <w:sz w:val="28"/>
          <w:szCs w:val="28"/>
        </w:rPr>
      </w:r>
      <w:r/>
    </w:p>
    <w:p>
      <w:pPr>
        <w:pStyle w:val="92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8" w:type="dxa"/>
            <w:vAlign w:val="top"/>
            <w:textDirection w:val="lrTb"/>
            <w:noWrap w:val="false"/>
          </w:tcPr>
          <w:p>
            <w:pPr>
              <w:pStyle w:val="9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9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92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9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2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92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92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92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961"/>
        <w:ind w:left="-15" w:right="0" w:firstLine="698"/>
        <w:jc w:val="center"/>
      </w:pPr>
      <w:r>
        <w:rPr>
          <w:rFonts w:ascii="Tinos" w:hAnsi="Tinos" w:cs="Tinos"/>
          <w:b/>
          <w:color w:val="000000"/>
          <w:sz w:val="28"/>
          <w:lang w:val="ru-RU"/>
        </w:rPr>
        <w:t xml:space="preserve">ЛИСТ СОГЛАСОВАНИЯ</w:t>
      </w:r>
      <w:r>
        <w:rPr>
          <w:rFonts w:ascii="Tinos" w:hAnsi="Tinos" w:cs="Tinos"/>
          <w:color w:val="000000"/>
          <w:sz w:val="28"/>
        </w:rPr>
      </w:r>
      <w:r/>
    </w:p>
    <w:p>
      <w:pPr>
        <w:pStyle w:val="961"/>
        <w:ind w:left="0" w:right="0" w:firstLine="698"/>
        <w:jc w:val="center"/>
        <w:spacing w:line="240" w:lineRule="auto"/>
      </w:pPr>
      <w:r>
        <w:rPr>
          <w:rFonts w:ascii="Tinos" w:hAnsi="Tinos" w:cs="Tinos"/>
          <w:color w:val="000000"/>
          <w:sz w:val="28"/>
        </w:rPr>
        <w:t xml:space="preserve">проекта постановления</w:t>
      </w:r>
      <w:r>
        <w:rPr>
          <w:rFonts w:ascii="Tinos" w:hAnsi="Tinos" w:cs="Tinos"/>
          <w:color w:val="000000"/>
          <w:sz w:val="28"/>
        </w:rPr>
      </w:r>
      <w:r/>
    </w:p>
    <w:p>
      <w:pPr>
        <w:pStyle w:val="961"/>
        <w:ind w:left="0" w:right="3" w:firstLine="698"/>
        <w:jc w:val="center"/>
        <w:spacing w:before="0" w:after="0" w:line="240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nos" w:hAnsi="Tinos" w:cs="Tinos"/>
          <w:color w:val="000000"/>
          <w:sz w:val="28"/>
        </w:rPr>
        <w:t xml:space="preserve">Администрации Чернянского муниципального округа</w:t>
      </w:r>
      <w:r/>
    </w:p>
    <w:p>
      <w:pPr>
        <w:pStyle w:val="961"/>
        <w:ind w:left="0" w:right="3" w:firstLine="698"/>
        <w:jc w:val="center"/>
        <w:spacing w:before="0" w:after="0" w:line="240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</w:t>
      </w:r>
      <w:r>
        <w:rPr>
          <w:rFonts w:ascii="Tinos" w:hAnsi="Tinos" w:eastAsia="Tinos" w:cs="Tinos"/>
          <w:b/>
          <w:color w:val="000000"/>
          <w:sz w:val="28"/>
          <w:szCs w:val="28"/>
          <w:lang w:val="ru-RU"/>
        </w:rPr>
      </w:r>
      <w:r/>
    </w:p>
    <w:p>
      <w:pPr>
        <w:pStyle w:val="928"/>
        <w:jc w:val="center"/>
      </w:pPr>
      <w:r>
        <w:rPr>
          <w:rFonts w:ascii="Tinos" w:hAnsi="Tinos" w:eastAsia="Tinos" w:cs="Tinos"/>
          <w:b/>
          <w:color w:val="000000"/>
          <w:sz w:val="28"/>
          <w:szCs w:val="28"/>
          <w:lang w:val="ru-RU"/>
        </w:rPr>
        <w:t xml:space="preserve">  </w:t>
      </w:r>
      <w:r>
        <w:rPr>
          <w:rFonts w:ascii="Tinos" w:hAnsi="Tinos" w:cs="Tinos"/>
          <w:b/>
          <w:color w:val="000000"/>
          <w:sz w:val="28"/>
          <w:szCs w:val="28"/>
          <w:lang w:val="ru-RU"/>
        </w:rPr>
        <w:t xml:space="preserve">«О комиссии по предупреждению и ликвидации чрезвычайных ситуаций и обеспечению пожарной безопасности Чернянского муниципального округа  Белгородской области»</w:t>
      </w:r>
      <w:r>
        <w:t xml:space="preserve">  </w:t>
      </w:r>
      <w:r/>
    </w:p>
    <w:p>
      <w:pPr>
        <w:pStyle w:val="961"/>
        <w:spacing w:before="0" w:after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8"/>
        </w:rPr>
        <w:t xml:space="preserve">Документу присвоен № _____ от ________________________ 2026 г.</w:t>
      </w:r>
      <w:r/>
    </w:p>
    <w:p>
      <w:pPr>
        <w:pStyle w:val="961"/>
        <w:spacing w:before="0" w:after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</w:r>
      <w:r/>
    </w:p>
    <w:p>
      <w:pPr>
        <w:pStyle w:val="961"/>
        <w:spacing w:before="0" w:after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color w:val="000000"/>
          <w:sz w:val="28"/>
        </w:rPr>
        <w:t xml:space="preserve">Подготовлено:</w:t>
      </w:r>
      <w:r/>
    </w:p>
    <w:p>
      <w:pPr>
        <w:pStyle w:val="961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</w:t>
      </w:r>
      <w:r>
        <w:rPr>
          <w:rFonts w:ascii="Times New Roman" w:hAnsi="Times New Roman" w:cs="Times New Roman"/>
          <w:color w:val="000000"/>
          <w:sz w:val="28"/>
        </w:rPr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876"/>
        <w:gridCol w:w="1027"/>
        <w:gridCol w:w="1015"/>
        <w:gridCol w:w="2944"/>
      </w:tblGrid>
      <w:tr>
        <w:trPr>
          <w:trHeight w:val="90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76" w:type="dxa"/>
            <w:vAlign w:val="center"/>
            <w:textDirection w:val="lrTb"/>
            <w:noWrap w:val="false"/>
          </w:tcPr>
          <w:p>
            <w:pPr>
              <w:pStyle w:val="962"/>
              <w:spacing w:before="0" w:after="0"/>
              <w:shd w:val="clear" w:color="auto" w:fill="ffffff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МКУ «Управление по делам  ГО и ЧС Чернянского муниципального округа» </w:t>
            </w:r>
            <w:r>
              <w:t xml:space="preserve"> 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42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4" w:type="dxa"/>
            <w:vAlign w:val="center"/>
            <w:textDirection w:val="lrTb"/>
            <w:noWrap w:val="false"/>
          </w:tcPr>
          <w:p>
            <w:pPr>
              <w:pStyle w:val="962"/>
              <w:jc w:val="righ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</w:r>
            <w:r/>
          </w:p>
          <w:p>
            <w:pPr>
              <w:pStyle w:val="962"/>
              <w:jc w:val="left"/>
              <w:spacing w:before="0" w:after="0"/>
              <w:rPr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      Ю.И. Юденков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76" w:type="dxa"/>
            <w:vAlign w:val="center"/>
            <w:textDirection w:val="lrTb"/>
            <w:noWrap w:val="false"/>
          </w:tcPr>
          <w:p>
            <w:pPr>
              <w:pStyle w:val="962"/>
              <w:spacing w:before="0" w:after="0"/>
              <w:shd w:val="clear" w:color="auto" w:fill="ffffff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Согласовано:</w:t>
            </w:r>
            <w:r>
              <w:t xml:space="preserve"> 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42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4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/>
          </w:p>
        </w:tc>
      </w:tr>
      <w:tr>
        <w:trPr>
          <w:trHeight w:val="1632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03" w:type="dxa"/>
            <w:vAlign w:val="center"/>
            <w:textDirection w:val="lrTb"/>
            <w:noWrap w:val="false"/>
          </w:tcPr>
          <w:p>
            <w:pPr>
              <w:pStyle w:val="962"/>
              <w:ind w:left="0" w:right="3" w:firstLine="0"/>
              <w:jc w:val="lef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Заместитель Главы Чернянского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  <w:r/>
          </w:p>
          <w:p>
            <w:pPr>
              <w:pStyle w:val="962"/>
              <w:ind w:left="0" w:right="3" w:firstLine="0"/>
              <w:jc w:val="lef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муниципального округа- руководитель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  <w:r/>
          </w:p>
          <w:p>
            <w:pPr>
              <w:pStyle w:val="962"/>
              <w:ind w:left="0" w:right="3" w:firstLine="0"/>
              <w:jc w:val="lef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аппарата Администрации Чернянского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  <w:r/>
          </w:p>
          <w:p>
            <w:pPr>
              <w:pStyle w:val="962"/>
              <w:ind w:left="0" w:right="3" w:firstLine="0"/>
              <w:jc w:val="left"/>
              <w:spacing w:before="0" w:after="0"/>
              <w:rPr>
                <w:rFonts w:ascii="Times New Roman" w:hAnsi="Times New Roman" w:cs="Times New Roman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муниципального округа </w:t>
            </w:r>
            <w:r>
              <w:rPr>
                <w:color w:val="000000"/>
              </w:rPr>
              <w:t xml:space="preserve">                                                                  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59" w:type="dxa"/>
            <w:vAlign w:val="center"/>
            <w:textDirection w:val="lrTb"/>
            <w:noWrap w:val="false"/>
          </w:tcPr>
          <w:p>
            <w:pPr>
              <w:pStyle w:val="962"/>
              <w:ind w:left="0" w:right="3" w:hanging="108"/>
              <w:jc w:val="both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 </w:t>
            </w:r>
            <w:r/>
          </w:p>
          <w:p>
            <w:pPr>
              <w:pStyle w:val="962"/>
              <w:ind w:left="0" w:right="3" w:hanging="108"/>
              <w:jc w:val="righ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/>
          </w:p>
          <w:p>
            <w:pPr>
              <w:pStyle w:val="962"/>
              <w:ind w:left="0" w:right="3" w:hanging="108"/>
              <w:jc w:val="righ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  <w:r/>
          </w:p>
          <w:p>
            <w:pPr>
              <w:pStyle w:val="962"/>
              <w:ind w:left="0" w:right="3" w:hanging="108"/>
              <w:jc w:val="center"/>
              <w:spacing w:before="0" w:after="0"/>
              <w:rPr>
                <w:rFonts w:ascii="Times New Roman" w:hAnsi="Times New Roman" w:cs="Times New Roman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               Л.Н.Овсянникова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76" w:type="dxa"/>
            <w:vAlign w:val="center"/>
            <w:textDirection w:val="lrTb"/>
            <w:noWrap w:val="false"/>
          </w:tcPr>
          <w:p>
            <w:pPr>
              <w:pStyle w:val="962"/>
              <w:ind w:left="0" w:right="3" w:firstLine="0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Заместитель Главы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Чернянского муниципального округа по безопасности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42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4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/>
            <w:r/>
          </w:p>
          <w:p>
            <w:pPr>
              <w:pStyle w:val="962"/>
              <w:jc w:val="righ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/>
            <w:r/>
          </w:p>
          <w:p>
            <w:pPr>
              <w:pStyle w:val="962"/>
              <w:jc w:val="left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      А.М.Еремин</w:t>
            </w:r>
            <w:r/>
          </w:p>
        </w:tc>
      </w:tr>
    </w:tbl>
    <w:p>
      <w:pPr>
        <w:pStyle w:val="961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</w:t>
      </w:r>
      <w:r>
        <w:rPr>
          <w:rFonts w:ascii="Times New Roman" w:hAnsi="Times New Roman" w:cs="Times New Roman"/>
          <w:color w:val="000000"/>
          <w:sz w:val="28"/>
        </w:rPr>
      </w:r>
      <w:r/>
    </w:p>
    <w:p>
      <w:pPr>
        <w:pStyle w:val="961"/>
        <w:ind w:left="0" w:right="3" w:firstLine="0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8"/>
        </w:rPr>
        <w:t xml:space="preserve">Заместитель руководителя экономического</w:t>
      </w:r>
      <w:r>
        <w:rPr>
          <w:rFonts w:ascii="Times New Roman" w:hAnsi="Times New Roman" w:cs="Times New Roman"/>
          <w:color w:val="000000"/>
          <w:sz w:val="28"/>
        </w:rPr>
      </w:r>
      <w:r/>
    </w:p>
    <w:p>
      <w:pPr>
        <w:pStyle w:val="961"/>
        <w:ind w:left="0" w:right="3" w:firstLine="0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8"/>
        </w:rPr>
        <w:t xml:space="preserve">управления Администрации Чернянского</w:t>
      </w:r>
      <w:r>
        <w:rPr>
          <w:rFonts w:ascii="Times New Roman" w:hAnsi="Times New Roman" w:cs="Times New Roman"/>
          <w:color w:val="000000"/>
          <w:sz w:val="28"/>
        </w:rPr>
      </w:r>
      <w:r/>
    </w:p>
    <w:p>
      <w:pPr>
        <w:pStyle w:val="961"/>
        <w:ind w:left="0" w:right="3" w:firstLine="0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8"/>
        </w:rPr>
        <w:t xml:space="preserve">муниципального округа                                                                 Л.А. Панина</w:t>
      </w:r>
      <w:r/>
      <w:r/>
    </w:p>
    <w:p>
      <w:pPr>
        <w:pStyle w:val="961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 </w:t>
      </w:r>
      <w:r>
        <w:rPr>
          <w:rFonts w:ascii="Times New Roman" w:hAnsi="Times New Roman" w:cs="Times New Roman"/>
          <w:color w:val="000000"/>
          <w:sz w:val="28"/>
        </w:rPr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284"/>
        <w:gridCol w:w="2632"/>
        <w:gridCol w:w="289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84" w:type="dxa"/>
            <w:vAlign w:val="center"/>
            <w:textDirection w:val="lrTb"/>
            <w:noWrap w:val="false"/>
          </w:tcPr>
          <w:p>
            <w:pPr>
              <w:pStyle w:val="962"/>
              <w:ind w:left="0" w:right="3" w:firstLine="0"/>
              <w:spacing w:before="0" w:after="0"/>
              <w:shd w:val="clear" w:color="auto" w:fill="ffffff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Правовое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управление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  <w:r/>
          </w:p>
          <w:p>
            <w:pPr>
              <w:pStyle w:val="962"/>
              <w:ind w:left="0" w:right="3" w:firstLine="0"/>
              <w:spacing w:before="0" w:after="0"/>
              <w:rPr>
                <w:rFonts w:ascii="Times New Roman" w:hAnsi="Times New Roman" w:cs="Times New Roman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Администрации Чернянского муниципального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32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91" w:type="dxa"/>
            <w:vAlign w:val="center"/>
            <w:textDirection w:val="lrTb"/>
            <w:noWrap w:val="false"/>
          </w:tcPr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/>
          </w:p>
          <w:p>
            <w:pPr>
              <w:pStyle w:val="962"/>
              <w:jc w:val="center"/>
              <w:spacing w:before="0" w:after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  <w:r/>
          </w:p>
          <w:p>
            <w:pPr>
              <w:pStyle w:val="962"/>
              <w:ind w:left="0" w:right="34" w:firstLine="0"/>
              <w:jc w:val="left"/>
              <w:spacing w:before="0" w:after="0"/>
              <w:rPr>
                <w:rFonts w:ascii="Times New Roman" w:hAnsi="Times New Roman" w:cs="Times New Roman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       Э.Н.Стрекозов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961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</w:r>
      <w:r/>
    </w:p>
    <w:p>
      <w:pPr>
        <w:pStyle w:val="961"/>
        <w:ind w:left="0" w:right="3" w:firstLine="0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color w:val="000000"/>
          <w:sz w:val="28"/>
        </w:rPr>
        <w:t xml:space="preserve">Процедура анализа проекта нормативного правового</w:t>
      </w:r>
      <w:r>
        <w:rPr>
          <w:rFonts w:ascii="Times New Roman" w:hAnsi="Times New Roman" w:cs="Times New Roman"/>
          <w:b/>
          <w:color w:val="000000"/>
          <w:sz w:val="28"/>
        </w:rPr>
      </w:r>
      <w:r/>
    </w:p>
    <w:p>
      <w:pPr>
        <w:pStyle w:val="961"/>
        <w:ind w:left="0" w:right="3" w:firstLine="0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color w:val="000000"/>
          <w:sz w:val="28"/>
        </w:rPr>
        <w:t xml:space="preserve">акта на предмет его влияния на конкуренцию</w:t>
      </w:r>
      <w:r>
        <w:rPr>
          <w:rFonts w:ascii="Times New Roman" w:hAnsi="Times New Roman" w:cs="Times New Roman"/>
          <w:b/>
          <w:color w:val="000000"/>
          <w:sz w:val="28"/>
        </w:rPr>
      </w:r>
      <w:r/>
    </w:p>
    <w:p>
      <w:pPr>
        <w:pStyle w:val="961"/>
        <w:ind w:left="0" w:right="3" w:firstLine="0"/>
        <w:spacing w:before="0" w:after="0" w:line="142" w:lineRule="atLeast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color w:val="000000"/>
          <w:sz w:val="28"/>
        </w:rPr>
        <w:t xml:space="preserve">соблюдена:</w:t>
      </w:r>
      <w:r/>
    </w:p>
    <w:p>
      <w:pPr>
        <w:pStyle w:val="961"/>
        <w:jc w:val="both"/>
        <w:spacing w:before="0" w:after="0"/>
        <w:shd w:val="clear" w:color="auto" w:fill="ffff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</w:t>
      </w:r>
      <w:r>
        <w:rPr>
          <w:rFonts w:ascii="Times New Roman" w:hAnsi="Times New Roman" w:cs="Times New Roman"/>
          <w:color w:val="000000"/>
          <w:sz w:val="28"/>
        </w:rPr>
      </w:r>
      <w:r/>
    </w:p>
    <w:p>
      <w:pPr>
        <w:pStyle w:val="961"/>
        <w:ind w:left="0" w:right="3" w:firstLine="0"/>
        <w:jc w:val="both"/>
        <w:spacing w:before="0" w:after="0"/>
        <w:shd w:val="clear" w:color="auto" w:fill="ffff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8"/>
        </w:rPr>
        <w:t xml:space="preserve">МКУ «Управление по делам  ГО и ЧС </w:t>
      </w:r>
      <w:r>
        <w:rPr>
          <w:rFonts w:ascii="Times New Roman" w:hAnsi="Times New Roman" w:cs="Times New Roman"/>
          <w:color w:val="000000"/>
          <w:sz w:val="28"/>
        </w:rPr>
      </w:r>
      <w:r/>
    </w:p>
    <w:p>
      <w:pPr>
        <w:pStyle w:val="961"/>
        <w:ind w:left="0" w:right="3" w:firstLine="0"/>
        <w:jc w:val="both"/>
        <w:spacing w:before="0" w:after="0"/>
        <w:shd w:val="clear" w:color="auto" w:fill="ffff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color w:val="000000"/>
          <w:sz w:val="28"/>
        </w:rPr>
        <w:t xml:space="preserve">Чернянского муниципального округа»                                        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Ю.И. Юденков</w:t>
      </w:r>
      <w:r/>
    </w:p>
    <w:p>
      <w:pPr>
        <w:pStyle w:val="961"/>
        <w:jc w:val="both"/>
        <w:spacing w:before="0" w:after="0"/>
        <w:shd w:val="clear" w:color="auto" w:fill="ffff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 </w:t>
      </w:r>
      <w:r>
        <w:rPr>
          <w:rFonts w:ascii="Times New Roman" w:hAnsi="Times New Roman" w:cs="Times New Roman"/>
          <w:b/>
          <w:color w:val="000000"/>
          <w:sz w:val="26"/>
        </w:rPr>
      </w:r>
      <w:r/>
    </w:p>
    <w:p>
      <w:pPr>
        <w:pStyle w:val="961"/>
        <w:jc w:val="both"/>
        <w:spacing w:before="0" w:after="0"/>
        <w:shd w:val="clear" w:color="auto" w:fill="ffff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color w:val="000000"/>
          <w:sz w:val="26"/>
        </w:rPr>
        <w:t xml:space="preserve">Проект документа оформил:</w:t>
      </w:r>
      <w:r>
        <w:rPr>
          <w:rFonts w:ascii="Times New Roman" w:hAnsi="Times New Roman" w:cs="Times New Roman"/>
          <w:b/>
          <w:bCs/>
          <w:color w:val="000000"/>
          <w:sz w:val="26"/>
        </w:rPr>
      </w:r>
      <w:r/>
    </w:p>
    <w:p>
      <w:pPr>
        <w:pStyle w:val="961"/>
        <w:jc w:val="both"/>
        <w:spacing w:before="0" w:after="0"/>
        <w:shd w:val="clear" w:color="auto" w:fill="ffffff"/>
        <w:rPr>
          <w:rFonts w:ascii="Times New Roman" w:hAnsi="Times New Roman" w:eastAsia="Tinos" w:cs="Times New Roman"/>
          <w:color w:val="000000"/>
          <w:sz w:val="26"/>
          <w:szCs w:val="26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bCs/>
          <w:color w:val="000000"/>
          <w:sz w:val="26"/>
        </w:rPr>
        <w:t xml:space="preserve">_______________________</w:t>
      </w:r>
      <w:r>
        <w:rPr>
          <w:rFonts w:ascii="Times New Roman" w:hAnsi="Times New Roman" w:cs="Times New Roman"/>
          <w:color w:val="000000"/>
          <w:sz w:val="26"/>
          <w:u w:val="single"/>
        </w:rPr>
        <w:t xml:space="preserve">Колчанов Константин Андреевич, тел. 5-55-05</w:t>
      </w:r>
      <w:r>
        <w:rPr>
          <w:rFonts w:ascii="Times New Roman" w:hAnsi="Times New Roman" w:eastAsia="Tinos" w:cs="Times New Roman"/>
          <w:b/>
          <w:bCs/>
          <w:color w:val="000000"/>
          <w:sz w:val="26"/>
          <w:szCs w:val="26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администрации     Чернянского муниципального округа</w:t>
      </w:r>
      <w:r>
        <w:rPr>
          <w:sz w:val="28"/>
          <w:szCs w:val="28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от «</w:t>
      </w:r>
      <w:r>
        <w:rPr>
          <w:rFonts w:ascii="Times New Roman" w:hAnsi="Times New Roman"/>
          <w:sz w:val="28"/>
          <w:szCs w:val="28"/>
        </w:rPr>
        <w:t xml:space="preserve">____» 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2026</w:t>
      </w:r>
      <w:r>
        <w:rPr>
          <w:rFonts w:ascii="Times New Roman" w:hAnsi="Times New Roman"/>
          <w:sz w:val="28"/>
          <w:szCs w:val="28"/>
        </w:rPr>
        <w:t xml:space="preserve"> г.  № </w:t>
      </w:r>
      <w:r>
        <w:rPr>
          <w:rFonts w:ascii="Times New Roman" w:hAnsi="Times New Roman"/>
          <w:sz w:val="28"/>
          <w:szCs w:val="28"/>
          <w:u w:val="none"/>
        </w:rPr>
        <w:t xml:space="preserve"> ___ </w:t>
      </w:r>
      <w:r>
        <w:rPr>
          <w:rFonts w:ascii="Times New Roman" w:hAnsi="Times New Roman"/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</w:r>
      <w:r/>
    </w:p>
    <w:p>
      <w:pPr>
        <w:ind w:left="0" w:right="0" w:firstLine="0"/>
        <w:spacing w:after="0" w:afterAutospacing="0" w:line="240" w:lineRule="auto"/>
        <w:tabs>
          <w:tab w:val="left" w:pos="5102" w:leader="none"/>
        </w:tabs>
      </w:pPr>
      <w:r>
        <w:rPr>
          <w:rFonts w:ascii="Times New Roman" w:hAnsi="Times New Roman"/>
          <w:b/>
          <w:bCs/>
          <w:sz w:val="28"/>
          <w:szCs w:val="28"/>
          <w:u w:val="none"/>
        </w:rPr>
      </w:r>
      <w:r>
        <w:rPr>
          <w:rFonts w:ascii="Times New Roman" w:hAnsi="Times New Roman"/>
          <w:b/>
          <w:bCs/>
          <w:sz w:val="28"/>
          <w:szCs w:val="28"/>
          <w:u w:val="none"/>
        </w:rPr>
      </w:r>
      <w:r/>
    </w:p>
    <w:p>
      <w:pPr>
        <w:ind w:left="0" w:right="0" w:firstLine="0"/>
        <w:spacing w:after="0" w:afterAutospacing="0" w:line="240" w:lineRule="auto"/>
        <w:tabs>
          <w:tab w:val="left" w:pos="5102" w:leader="none"/>
        </w:tabs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ind w:left="0" w:right="0" w:firstLine="0"/>
        <w:spacing w:after="0" w:afterAutospacing="0" w:line="240" w:lineRule="auto"/>
        <w:tabs>
          <w:tab w:val="left" w:pos="5102" w:leader="none"/>
        </w:tabs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928"/>
        <w:jc w:val="center"/>
        <w:spacing w:after="0" w:afterAutospacing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СОСТАВ</w:t>
      </w:r>
      <w:r>
        <w:rPr>
          <w:sz w:val="28"/>
          <w:szCs w:val="28"/>
        </w:rPr>
      </w:r>
      <w:r/>
    </w:p>
    <w:p>
      <w:pPr>
        <w:pStyle w:val="928"/>
        <w:jc w:val="center"/>
        <w:spacing w:after="0" w:afterAutospacing="0" w:line="240" w:lineRule="auto"/>
      </w:pPr>
      <w:r>
        <w:rPr>
          <w:rFonts w:ascii="Times New Roman" w:hAnsi="Times New Roman"/>
          <w:b/>
          <w:bCs/>
          <w:sz w:val="28"/>
          <w:szCs w:val="28"/>
        </w:rPr>
        <w:t xml:space="preserve">комиссии по предупреждению и ликвидации чрезвычайных с</w:t>
      </w:r>
      <w:r>
        <w:rPr>
          <w:rFonts w:ascii="Times New Roman" w:hAnsi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/>
          <w:b/>
          <w:bCs/>
          <w:sz w:val="28"/>
          <w:szCs w:val="28"/>
        </w:rPr>
        <w:t xml:space="preserve">туаций и обеспечению пожарной безопасности 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after="0" w:afterAutospacing="0" w:line="240" w:lineRule="auto"/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b/>
          <w:bCs/>
          <w:color w:val="000000"/>
          <w:sz w:val="28"/>
          <w:szCs w:val="28"/>
          <w:u w:val="none"/>
        </w:rPr>
        <w:t xml:space="preserve">Чернянского </w:t>
      </w:r>
      <w:r>
        <w:rPr>
          <w:b/>
          <w:bCs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</w:r>
      <w:r/>
    </w:p>
    <w:p>
      <w:pPr>
        <w:jc w:val="center"/>
        <w:spacing w:after="0" w:afterAutospacing="0" w:line="228" w:lineRule="auto"/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/>
    </w:p>
    <w:tbl>
      <w:tblPr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552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40" w:lineRule="auto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Морозов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40" w:lineRule="auto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Сергей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Анатольевич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Глава  Чернянского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округа,  председатель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57" w:right="-57"/>
              <w:jc w:val="left"/>
              <w:spacing w:after="0" w:afterAutospacing="0" w:line="240" w:lineRule="auto"/>
              <w:rPr>
                <w:rFonts w:ascii="Times New Roman" w:hAnsi="Times New Roman" w:eastAsia="Arial" w:cs="Times New Roman"/>
                <w:color w:val="000000"/>
              </w:rPr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Еремин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Александр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Михайлович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40" w:lineRule="auto"/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 Главы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Чернянского муниципального округа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заместитель председателя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/>
              <w:spacing w:after="0" w:afterAutospacing="0" w:line="240" w:lineRule="auto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trHeight w:val="10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Белянская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Наталья  Михайловна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40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Главы Чернянского муниципального округа по  экономическому развитию,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57"/>
              <w:spacing w:after="0" w:afterAutospacing="0" w:line="240" w:lineRule="auto"/>
              <w:rPr>
                <w:rFonts w:ascii="Times New Roman" w:hAnsi="Times New Roman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</w:tr>
      <w:tr>
        <w:trPr>
          <w:trHeight w:val="10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spacing w:after="0" w:afterAutospacing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Гостева</w:t>
            </w:r>
            <w:r>
              <w:rPr>
                <w:sz w:val="28"/>
                <w:szCs w:val="28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Наталья Ивановна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и. о.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8"/>
                <w:szCs w:val="28"/>
                <w:highlight w:val="none"/>
              </w:rPr>
              <w:t xml:space="preserve">з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8"/>
                <w:szCs w:val="28"/>
                <w:highlight w:val="white"/>
              </w:rPr>
              <w:t xml:space="preserve">аместителя Главы Чернянского муниципального округа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8"/>
                <w:szCs w:val="28"/>
                <w:highlight w:val="none"/>
              </w:rPr>
              <w:t xml:space="preserve">по стратегическому планированию и закупкам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комиссии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10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spacing w:after="0" w:afterAutospacing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Казаченко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Игорь Эдуардович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ind w:left="0" w:firstLine="0"/>
              <w:spacing w:after="0" w:afterAutospacing="0" w:line="240" w:lineRule="auto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pStyle w:val="928"/>
        <w:spacing w:after="0" w:afterAutospacing="0" w:line="228" w:lineRule="auto"/>
        <w:shd w:val="clear" w:color="auto" w:fill="ffffff"/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28"/>
        <w:jc w:val="center"/>
        <w:spacing w:after="0" w:afterAutospacing="0" w:line="228" w:lineRule="auto"/>
        <w:shd w:val="clear" w:color="auto" w:fill="ffffff"/>
      </w:pPr>
      <w:r>
        <w:rPr>
          <w:rFonts w:ascii="Times New Roman" w:hAnsi="Times New Roman"/>
          <w:b/>
          <w:bCs/>
          <w:sz w:val="28"/>
          <w:szCs w:val="28"/>
        </w:rPr>
        <w:t xml:space="preserve">Члены </w:t>
      </w:r>
      <w:r>
        <w:rPr>
          <w:rFonts w:ascii="Times New Roman" w:hAnsi="Times New Roman"/>
          <w:b/>
          <w:sz w:val="28"/>
          <w:szCs w:val="28"/>
        </w:rPr>
        <w:t xml:space="preserve">комиссии</w:t>
      </w:r>
      <w:r>
        <w:rPr>
          <w:rFonts w:ascii="Times New Roman" w:hAnsi="Times New Roman"/>
          <w:b/>
          <w:bCs/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928"/>
        <w:spacing w:after="0" w:afterAutospacing="0" w:line="228" w:lineRule="auto"/>
        <w:shd w:val="clear" w:color="auto" w:fill="ffffff"/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sz w:val="28"/>
          <w:szCs w:val="28"/>
        </w:rPr>
      </w:r>
      <w:r/>
    </w:p>
    <w:tbl>
      <w:tblPr>
        <w:tblW w:w="1006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Бекетов </w:t>
            </w:r>
            <w:r/>
          </w:p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 Иванович</w:t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руководитель управления муниципального хозяйства Администрации Чернянского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(по согласованию),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член комиссии</w:t>
            </w:r>
            <w:r/>
          </w:p>
          <w:p>
            <w:pPr>
              <w:ind w:left="-57"/>
              <w:spacing w:after="0" w:afterAutospacing="0" w:line="233" w:lineRule="auto"/>
              <w:rPr>
                <w:rFonts w:ascii="Times New Roman" w:hAnsi="Times New Roman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Латышев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Сергей Александрович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 w:righ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МКУ «У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строител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транспорта, связи и ЖКХ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Чернянского муниципального округа»,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right="-401"/>
              <w:spacing w:after="0" w:afterAutospacing="0" w:line="23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Юденков</w:t>
            </w:r>
            <w:r>
              <w:rPr>
                <w:sz w:val="28"/>
                <w:szCs w:val="28"/>
              </w:rPr>
            </w:r>
            <w:r/>
          </w:p>
          <w:p>
            <w:pPr>
              <w:spacing w:after="0" w:afterAutospacing="0" w:line="233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Юрий Иванович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начальник  МКУ «Управление по 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лам 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ЧС Чернянского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/>
              <w:spacing w:after="0" w:afterAutospacing="0" w:line="233" w:lineRule="auto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Емельянов </w:t>
            </w:r>
            <w:r>
              <w:rPr>
                <w:sz w:val="28"/>
                <w:szCs w:val="28"/>
              </w:rPr>
            </w:r>
            <w:r/>
          </w:p>
          <w:p>
            <w:pPr>
              <w:spacing w:after="0" w:afterAutospacing="0" w:line="233" w:lineRule="auto"/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val="clear" w:color="auto" w:fill="ffffff"/>
              </w:rPr>
              <w:t xml:space="preserve">Андрей Николаевич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 w:right="-346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 начальник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ОМВД России по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Чернянскому  району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(по согласованию),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 w:right="-401"/>
              <w:spacing w:after="0" w:afterAutospacing="0" w:line="233" w:lineRule="auto"/>
              <w:rPr>
                <w:rFonts w:ascii="Times New Roman" w:hAnsi="Times New Roman"/>
                <w:color w:val="000000"/>
              </w:rPr>
              <w:suppressLineNumbers w:val="0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88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Ялынич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Дмитрий Вадимович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старший офицер Старооскольского ГО в границах Чернянского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/>
              <w:spacing w:after="0" w:afterAutospacing="0" w:line="233" w:lineRule="auto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Вейс</w:t>
            </w:r>
            <w:r>
              <w:rPr>
                <w:sz w:val="28"/>
                <w:szCs w:val="28"/>
              </w:rPr>
            </w:r>
            <w:r/>
          </w:p>
          <w:p>
            <w:pPr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Максим Викторович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 w:right="-74" w:firstLine="0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 начальник  филиала  ПАО  «Россети  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57" w:right="-74" w:firstLine="0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Центр» 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«Белгородэнерго» Чернянский РЭС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57" w:right="-74" w:firstLine="0"/>
              <w:spacing w:after="0" w:afterAutospacing="0" w:line="233" w:lineRule="auto"/>
              <w:rPr>
                <w:rFonts w:ascii="Times New Roman" w:hAnsi="Times New Roman" w:cs="Times New Roman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(по согласованию),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Масленников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Виктор Васильевич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начальник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Чернянского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линейно-технического цеха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ПАО 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Ростеле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ком»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Белгородский филиал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(по согласованию),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57"/>
              <w:spacing w:after="0" w:afterAutospacing="0" w:line="233" w:lineRule="auto"/>
              <w:rPr>
                <w:rFonts w:ascii="Times New Roman" w:hAnsi="Times New Roman" w:cs="Times New Roman"/>
                <w:color w:val="000000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Королева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Елена Александровна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врач ОГБУЗ «Чернянская ЦРБ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57"/>
              <w:spacing w:after="0" w:afterAutospacing="0" w:line="233" w:lineRule="auto"/>
              <w:suppressLineNumbers w:val="0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им. П.В. Гапотченко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(по согласованию),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/>
              <w:spacing w:after="0" w:afterAutospacing="0" w:line="233" w:lineRule="auto"/>
              <w:rPr>
                <w:rFonts w:ascii="Times New Roman" w:hAnsi="Times New Roman"/>
                <w:color w:val="000000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Ситникова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Татьяна  Николаевна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 w:right="-108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руководител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управления сельского 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зяйства и природопользования   Чернянского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/>
              <w:spacing w:after="0" w:afterAutospacing="0" w:line="233" w:lineRule="auto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Бойков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Алексей Иванович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ОКУ «Чернянское лесничес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(по согласов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нию),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ind w:left="-57" w:right="-401"/>
              <w:spacing w:after="0" w:afterAutospacing="0" w:line="233" w:lineRule="auto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Сухин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</w:pPr>
            <w:r>
              <w:rPr>
                <w:sz w:val="28"/>
                <w:szCs w:val="28"/>
              </w:rPr>
              <w:t xml:space="preserve">Сергей Александрович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spacing w:after="0" w:afterAutospacing="0" w:line="233" w:lineRule="auto"/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руководитель территориального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оселок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Чернянка»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(по согласованию),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член комиссии</w:t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ind w:left="-57"/>
              <w:spacing w:after="0" w:afterAutospacing="0" w:line="233" w:lineRule="auto"/>
              <w:rPr>
                <w:rFonts w:ascii="Times New Roman" w:hAnsi="Times New Roman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7" w:type="dxa"/>
            <w:vAlign w:val="top"/>
            <w:textDirection w:val="lrTb"/>
            <w:noWrap w:val="false"/>
          </w:tcPr>
          <w:p>
            <w:pPr>
              <w:pStyle w:val="928"/>
              <w:spacing w:before="0" w:beforeAutospacing="0" w:after="0" w:afterAutospacing="0" w:line="233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Колчанов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8"/>
              <w:spacing w:before="0" w:beforeAutospacing="0" w:after="0" w:afterAutospacing="0" w:line="23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Константин Андреевич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928"/>
              <w:ind w:left="-57"/>
              <w:jc w:val="left"/>
              <w:spacing w:before="0" w:beforeAutospacing="0" w:after="0" w:afterAutospacing="0" w:line="233" w:lineRule="auto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ведущий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специалист  гражданской обороны МКУ «Управление  по  делам  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ЧС Чернянского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секретарь 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миссии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pStyle w:val="960"/>
        <w:spacing w:before="0" w:beforeAutospacing="0" w:after="0" w:afterAutospacing="0" w:line="228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60"/>
        <w:spacing w:before="0" w:beforeAutospacing="0" w:after="0" w:afterAutospacing="0" w:line="228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rFonts w:ascii="Times New Roman" w:hAnsi="Times New Roman"/>
          <w:b/>
          <w:bCs/>
          <w:highlight w:val="none"/>
          <w:u w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/>
    </w:p>
    <w:p>
      <w:pPr>
        <w:pStyle w:val="928"/>
        <w:ind w:left="0" w:right="0" w:firstLine="0"/>
        <w:jc w:val="center"/>
        <w:spacing w:after="0" w:line="228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администрации     Чернянского муниципального округа</w:t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Белгородской области</w:t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от «</w:t>
      </w:r>
      <w:r>
        <w:rPr>
          <w:rFonts w:ascii="Times New Roman" w:hAnsi="Times New Roman"/>
          <w:sz w:val="28"/>
          <w:szCs w:val="28"/>
        </w:rPr>
        <w:t xml:space="preserve">____» 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2026</w:t>
      </w:r>
      <w:r>
        <w:rPr>
          <w:rFonts w:ascii="Times New Roman" w:hAnsi="Times New Roman"/>
          <w:sz w:val="28"/>
          <w:szCs w:val="28"/>
        </w:rPr>
        <w:t xml:space="preserve"> г.  № </w:t>
      </w:r>
      <w:r>
        <w:rPr>
          <w:rFonts w:ascii="Times New Roman" w:hAnsi="Times New Roman"/>
          <w:sz w:val="28"/>
          <w:szCs w:val="28"/>
          <w:u w:val="none"/>
        </w:rPr>
        <w:t xml:space="preserve"> ___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left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left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left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line="228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sz w:val="28"/>
          <w:szCs w:val="28"/>
          <w:highlight w:val="none"/>
        </w:rPr>
        <w:t xml:space="preserve">График работы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/>
    </w:p>
    <w:p>
      <w:pPr>
        <w:pStyle w:val="928"/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/>
          <w:sz w:val="28"/>
          <w:szCs w:val="28"/>
        </w:rPr>
        <w:t xml:space="preserve">комиссии по предупреждению и ликвидации  </w:t>
      </w:r>
      <w:r/>
    </w:p>
    <w:p>
      <w:pPr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/>
          <w:sz w:val="28"/>
          <w:szCs w:val="28"/>
        </w:rPr>
        <w:t xml:space="preserve">чрезвычайных ситуаций и обеспеч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нию пожарной безопасности Чернянского муниципального округа Белгородской области»</w:t>
      </w:r>
      <w:r>
        <w:rPr>
          <w:highlight w:val="none"/>
        </w:rPr>
      </w:r>
      <w:r/>
    </w:p>
    <w:p>
      <w:pPr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/>
      <w:r/>
    </w:p>
    <w:p>
      <w:pPr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/>
      <w:r/>
    </w:p>
    <w:p>
      <w:pPr>
        <w:pStyle w:val="928"/>
        <w:jc w:val="both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 w:val="0"/>
          <w:bCs w:val="0"/>
          <w:sz w:val="28"/>
          <w:szCs w:val="28"/>
          <w:highlight w:val="none"/>
        </w:rPr>
        <w:t xml:space="preserve">          Комиссия </w:t>
      </w:r>
      <w:r>
        <w:rPr>
          <w:b w:val="0"/>
          <w:bCs w:val="0"/>
          <w:sz w:val="28"/>
          <w:szCs w:val="28"/>
        </w:rPr>
        <w:t xml:space="preserve">по предупреждению и ликвидации  </w:t>
      </w:r>
      <w:r>
        <w:rPr>
          <w:b w:val="0"/>
          <w:bCs w:val="0"/>
          <w:sz w:val="28"/>
          <w:szCs w:val="28"/>
        </w:rPr>
        <w:t xml:space="preserve">чрезвычайных ситуаций и обеспеч</w:t>
      </w:r>
      <w:r>
        <w:rPr>
          <w:b w:val="0"/>
          <w:bCs w:val="0"/>
          <w:sz w:val="28"/>
          <w:szCs w:val="28"/>
        </w:rPr>
        <w:t xml:space="preserve">е</w:t>
      </w:r>
      <w:r>
        <w:rPr>
          <w:b w:val="0"/>
          <w:bCs w:val="0"/>
          <w:sz w:val="28"/>
          <w:szCs w:val="28"/>
        </w:rPr>
        <w:t xml:space="preserve">нию пожарной безопасности Чернянского муниципального округа Белгородской области осуществляет свою работу в ежедневном режиме с 08.00 до 17.00.</w:t>
      </w:r>
      <w:r>
        <w:rPr>
          <w:b w:val="0"/>
          <w:bCs w:val="0"/>
          <w:sz w:val="28"/>
          <w:szCs w:val="28"/>
        </w:rPr>
      </w:r>
      <w:r/>
    </w:p>
    <w:p>
      <w:pPr>
        <w:jc w:val="left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</w:rPr>
      </w:r>
      <w:r/>
    </w:p>
    <w:p>
      <w:pPr>
        <w:jc w:val="both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/>
          <w:bCs/>
          <w:color w:val="000000" w:themeColor="text1"/>
          <w:sz w:val="28"/>
          <w:szCs w:val="28"/>
        </w:rPr>
        <w:t xml:space="preserve">Примечание: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нерабочее время, выходные и праздничные дни </w:t>
      </w:r>
      <w:r>
        <w:rPr>
          <w:b w:val="0"/>
          <w:bCs w:val="0"/>
          <w:sz w:val="28"/>
          <w:szCs w:val="28"/>
        </w:rPr>
        <w:t xml:space="preserve">сбор</w:t>
      </w:r>
      <w:r>
        <w:rPr>
          <w:b w:val="0"/>
          <w:bCs w:val="0"/>
          <w:sz w:val="28"/>
          <w:szCs w:val="28"/>
        </w:rPr>
        <w:t xml:space="preserve"> комиссии  </w:t>
      </w:r>
      <w:r>
        <w:rPr>
          <w:b w:val="0"/>
          <w:bCs w:val="0"/>
          <w:sz w:val="28"/>
          <w:szCs w:val="28"/>
        </w:rPr>
        <w:t xml:space="preserve">по предупреждению и ликвидации  </w:t>
      </w:r>
      <w:r>
        <w:rPr>
          <w:b w:val="0"/>
          <w:bCs w:val="0"/>
          <w:sz w:val="28"/>
          <w:szCs w:val="28"/>
        </w:rPr>
        <w:t xml:space="preserve">чрезвычайных ситуаций и обеспеч</w:t>
      </w:r>
      <w:r>
        <w:rPr>
          <w:b w:val="0"/>
          <w:bCs w:val="0"/>
          <w:sz w:val="28"/>
          <w:szCs w:val="28"/>
        </w:rPr>
        <w:t xml:space="preserve">е</w:t>
      </w:r>
      <w:r>
        <w:rPr>
          <w:b w:val="0"/>
          <w:bCs w:val="0"/>
          <w:sz w:val="28"/>
          <w:szCs w:val="28"/>
        </w:rPr>
        <w:t xml:space="preserve">нию пожарной безопасности Чернянского муниципального округа Белгородской  области для рассмотрения поступивших от граждан заявлений осуществляется через </w:t>
      </w:r>
      <w:r>
        <w:rPr>
          <w:b w:val="0"/>
          <w:bCs w:val="0"/>
          <w:sz w:val="28"/>
          <w:szCs w:val="28"/>
        </w:rPr>
        <w:t xml:space="preserve">Единую </w:t>
      </w:r>
      <w:r>
        <w:rPr>
          <w:b w:val="0"/>
          <w:bCs w:val="0"/>
          <w:sz w:val="28"/>
          <w:szCs w:val="28"/>
        </w:rPr>
        <w:t xml:space="preserve">дежурно диспетчерскую службу 112 Муниципального казенного учреждения «Управление по делам гражданской обороны и чрезвычайных ситуаций Чернянского муниципального округа».</w:t>
      </w:r>
      <w:r/>
    </w:p>
    <w:p>
      <w:pPr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ind w:left="0" w:right="0" w:firstLine="0"/>
        <w:jc w:val="left"/>
        <w:spacing w:after="0" w:line="228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left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администрации     Чернянского муниципального округа</w:t>
      </w:r>
      <w:r>
        <w:rPr>
          <w:sz w:val="28"/>
          <w:szCs w:val="28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</w:r>
      <w:r/>
    </w:p>
    <w:p>
      <w:pPr>
        <w:pStyle w:val="928"/>
        <w:ind w:left="5102" w:right="0" w:firstLine="0"/>
        <w:jc w:val="center"/>
        <w:spacing w:after="0" w:line="228" w:lineRule="auto"/>
        <w:shd w:val="clear" w:color="auto" w:fill="ffffff"/>
        <w:widowControl w:val="off"/>
        <w:tabs>
          <w:tab w:val="left" w:pos="5102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от «</w:t>
      </w:r>
      <w:r>
        <w:rPr>
          <w:rFonts w:ascii="Times New Roman" w:hAnsi="Times New Roman"/>
          <w:sz w:val="28"/>
          <w:szCs w:val="28"/>
        </w:rPr>
        <w:t xml:space="preserve">____» 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2026</w:t>
      </w:r>
      <w:r>
        <w:rPr>
          <w:rFonts w:ascii="Times New Roman" w:hAnsi="Times New Roman"/>
          <w:sz w:val="28"/>
          <w:szCs w:val="28"/>
        </w:rPr>
        <w:t xml:space="preserve"> г.  № </w:t>
      </w:r>
      <w:r>
        <w:rPr>
          <w:rFonts w:ascii="Times New Roman" w:hAnsi="Times New Roman"/>
          <w:sz w:val="28"/>
          <w:szCs w:val="28"/>
          <w:u w:val="none"/>
        </w:rPr>
        <w:t xml:space="preserve"> ___ </w:t>
      </w:r>
      <w:r>
        <w:rPr>
          <w:rFonts w:ascii="Times New Roman" w:hAnsi="Times New Roman"/>
          <w:sz w:val="28"/>
          <w:szCs w:val="28"/>
          <w:u w:val="none"/>
        </w:rPr>
        <w:t xml:space="preserve"> </w:t>
      </w:r>
      <w:r>
        <w:rPr>
          <w:sz w:val="28"/>
          <w:szCs w:val="28"/>
        </w:rPr>
      </w:r>
      <w:r/>
    </w:p>
    <w:p>
      <w:pPr>
        <w:ind w:left="0" w:right="0" w:firstLine="0"/>
        <w:spacing w:after="0" w:afterAutospacing="0" w:line="240" w:lineRule="auto"/>
        <w:tabs>
          <w:tab w:val="left" w:pos="5102" w:leader="none"/>
        </w:tabs>
      </w:pPr>
      <w:r>
        <w:rPr>
          <w:rFonts w:ascii="Times New Roman" w:hAnsi="Times New Roman"/>
          <w:b/>
          <w:bCs/>
          <w:sz w:val="28"/>
          <w:szCs w:val="28"/>
          <w:u w:val="none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60"/>
        <w:spacing w:after="0" w:afterAutospacing="0" w:line="228" w:lineRule="auto"/>
      </w:pPr>
      <w:r>
        <w:rPr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  <w:u w:val="single"/>
        </w:rPr>
      </w:r>
      <w:r/>
    </w:p>
    <w:p>
      <w:pPr>
        <w:ind w:left="0" w:right="0" w:firstLine="0"/>
        <w:spacing w:after="0" w:afterAutospacing="0" w:line="240" w:lineRule="auto"/>
        <w:tabs>
          <w:tab w:val="left" w:pos="5102" w:leader="none"/>
        </w:tabs>
      </w:pPr>
      <w:r>
        <w:rPr>
          <w:rFonts w:ascii="Times New Roman" w:hAnsi="Times New Roman"/>
          <w:b/>
          <w:bCs/>
          <w:sz w:val="28"/>
          <w:szCs w:val="28"/>
          <w:u w:val="none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26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</w:t>
      </w:r>
      <w:r>
        <w:rPr>
          <w:sz w:val="28"/>
          <w:szCs w:val="28"/>
        </w:rPr>
      </w:r>
      <w:r/>
    </w:p>
    <w:p>
      <w:pPr>
        <w:jc w:val="center"/>
        <w:spacing w:after="0" w:line="226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о комиссии по предупреждению и ликвидации </w:t>
      </w:r>
      <w:r>
        <w:rPr>
          <w:sz w:val="28"/>
          <w:szCs w:val="28"/>
        </w:rPr>
      </w:r>
      <w:r/>
    </w:p>
    <w:p>
      <w:pPr>
        <w:jc w:val="center"/>
        <w:spacing w:after="0" w:line="226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чрезвычайных ситуаций и обеспечению пожарной безопасности </w:t>
      </w:r>
      <w:r>
        <w:rPr>
          <w:b/>
          <w:bCs/>
          <w:color w:val="000000"/>
          <w:sz w:val="28"/>
          <w:szCs w:val="28"/>
          <w:u w:val="none"/>
        </w:rPr>
        <w:t xml:space="preserve">Чернянского </w:t>
      </w:r>
      <w:r>
        <w:rPr>
          <w:b/>
          <w:bCs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center"/>
        <w:spacing w:line="230" w:lineRule="auto"/>
        <w:tabs>
          <w:tab w:val="left" w:pos="4253" w:leader="none"/>
          <w:tab w:val="left" w:pos="5529" w:leader="none"/>
          <w:tab w:val="left" w:pos="6096" w:leader="none"/>
        </w:tabs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/>
    </w:p>
    <w:p>
      <w:pPr>
        <w:pStyle w:val="768"/>
        <w:numPr>
          <w:ilvl w:val="0"/>
          <w:numId w:val="27"/>
        </w:numPr>
        <w:ind w:left="0" w:right="0" w:firstLine="850"/>
        <w:jc w:val="both"/>
        <w:spacing w:line="226" w:lineRule="auto"/>
        <w:tabs>
          <w:tab w:val="left" w:pos="1134" w:leader="none"/>
        </w:tabs>
      </w:pPr>
      <w:r>
        <w:rPr>
          <w:color w:val="000000"/>
          <w:sz w:val="28"/>
          <w:szCs w:val="28"/>
        </w:rPr>
        <w:t xml:space="preserve">К</w:t>
      </w:r>
      <w:r>
        <w:rPr>
          <w:color w:val="000000"/>
          <w:sz w:val="28"/>
          <w:szCs w:val="28"/>
        </w:rPr>
        <w:t xml:space="preserve">омиссия по предупреждению и ликвидации чрезвычайных ситуаций и обеспечению пожарной безопасности </w:t>
      </w:r>
      <w:r>
        <w:rPr>
          <w:color w:val="000000"/>
          <w:sz w:val="28"/>
          <w:szCs w:val="28"/>
          <w:u w:val="none"/>
        </w:rPr>
        <w:t xml:space="preserve">Чернянского </w:t>
      </w:r>
      <w:r>
        <w:rPr>
          <w:b w:val="0"/>
          <w:bCs w:val="0"/>
          <w:sz w:val="28"/>
          <w:szCs w:val="28"/>
        </w:rPr>
        <w:t xml:space="preserve">муниципального округа Белгородской области</w:t>
      </w:r>
      <w:r>
        <w:rPr>
          <w:color w:val="000000"/>
          <w:sz w:val="28"/>
          <w:szCs w:val="28"/>
        </w:rPr>
        <w:t xml:space="preserve"> (далее - комиссия) является координирующим органом, образованным для обеспечения согласованности действий органов исполнительной власти</w:t>
      </w:r>
      <w:r>
        <w:rPr>
          <w:color w:val="000000"/>
          <w:sz w:val="28"/>
          <w:szCs w:val="28"/>
        </w:rPr>
        <w:t xml:space="preserve"> Чернянского муниципального округа (далее – </w:t>
      </w:r>
      <w:r>
        <w:rPr>
          <w:color w:val="000000"/>
          <w:sz w:val="28"/>
          <w:szCs w:val="28"/>
          <w:highlight w:val="none"/>
        </w:rPr>
        <w:t xml:space="preserve">муниципальный округ</w:t>
      </w:r>
      <w:r>
        <w:rPr>
          <w:color w:val="000000"/>
          <w:sz w:val="28"/>
          <w:szCs w:val="28"/>
          <w:highlight w:val="none"/>
        </w:rPr>
        <w:t xml:space="preserve">)</w:t>
      </w:r>
      <w:r>
        <w:rPr>
          <w:color w:val="000000"/>
          <w:sz w:val="28"/>
          <w:szCs w:val="28"/>
        </w:rPr>
        <w:t xml:space="preserve">, органов местного самоуп</w:t>
      </w:r>
      <w:r>
        <w:rPr>
          <w:color w:val="000000"/>
          <w:sz w:val="28"/>
          <w:szCs w:val="28"/>
        </w:rPr>
        <w:t xml:space="preserve">равления, организаций и общественных объединений в целях реализации государственной политики в области предупреждения и ликвидации чрезвычайных ситуаций природного и техногенного характера (далее - чрезвычайные ситуации) и обеспечения пожарной безопасности</w:t>
      </w:r>
      <w:r>
        <w:rPr>
          <w:color w:val="000000"/>
          <w:sz w:val="28"/>
          <w:szCs w:val="28"/>
        </w:rPr>
        <w:t xml:space="preserve"> на террито</w:t>
      </w:r>
      <w:r>
        <w:rPr>
          <w:color w:val="000000"/>
          <w:sz w:val="28"/>
          <w:szCs w:val="28"/>
          <w:highlight w:val="none"/>
        </w:rPr>
        <w:t xml:space="preserve">рии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.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768"/>
        <w:numPr>
          <w:ilvl w:val="0"/>
          <w:numId w:val="27"/>
        </w:numPr>
        <w:ind w:left="0" w:right="0" w:firstLine="850"/>
        <w:jc w:val="both"/>
        <w:spacing w:line="226" w:lineRule="auto"/>
        <w:tabs>
          <w:tab w:val="left" w:pos="1134" w:leader="none"/>
        </w:tabs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  <w:t xml:space="preserve">Комиссия руководствуется в своей деятельности Конституцией Российской Федерации, федеральными конститу</w:t>
      </w:r>
      <w:r>
        <w:rPr>
          <w:color w:val="000000"/>
          <w:sz w:val="28"/>
          <w:szCs w:val="28"/>
          <w:highlight w:val="none"/>
        </w:rPr>
        <w:t xml:space="preserve">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области, постановлениями и распоряжениями Губернатора и Правительства области,</w:t>
      </w:r>
      <w:r>
        <w:rPr>
          <w:color w:val="000000"/>
          <w:sz w:val="28"/>
          <w:szCs w:val="28"/>
          <w:highlight w:val="none"/>
        </w:rPr>
        <w:t xml:space="preserve"> нормативно-правовыми актами администрации Чернянского муниципального </w:t>
      </w:r>
      <w:r>
        <w:rPr>
          <w:color w:val="000000"/>
          <w:sz w:val="28"/>
          <w:szCs w:val="28"/>
          <w:highlight w:val="none"/>
        </w:rPr>
        <w:t xml:space="preserve">округа Белгородской области, а также настоящим Положением.</w:t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Комиссия осуществляет свою деятельность во взаимодействии с органами исполнительной власти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,</w:t>
      </w:r>
      <w:r>
        <w:rPr>
          <w:color w:val="000000"/>
          <w:sz w:val="28"/>
          <w:szCs w:val="28"/>
        </w:rPr>
        <w:t xml:space="preserve"> органами местного самоуправления, организациями и общественными объединениями.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Основными задачами комиссии являются: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а)</w:t>
      </w:r>
      <w:r>
        <w:rPr>
          <w:color w:val="000000"/>
          <w:sz w:val="28"/>
          <w:szCs w:val="28"/>
        </w:rPr>
        <w:tab/>
        <w:t xml:space="preserve">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б)</w:t>
      </w:r>
      <w:r>
        <w:rPr>
          <w:color w:val="000000"/>
          <w:sz w:val="28"/>
          <w:szCs w:val="28"/>
        </w:rPr>
        <w:tab/>
        <w:t xml:space="preserve">координация деятельности органов управления и сил </w:t>
      </w:r>
      <w:r>
        <w:rPr>
          <w:color w:val="000000"/>
          <w:sz w:val="28"/>
          <w:szCs w:val="28"/>
          <w:highlight w:val="none"/>
        </w:rPr>
        <w:t xml:space="preserve">районного</w:t>
      </w:r>
      <w:r>
        <w:rPr>
          <w:color w:val="000000"/>
          <w:sz w:val="28"/>
          <w:szCs w:val="28"/>
          <w:highlight w:val="magenta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</w:rPr>
        <w:t xml:space="preserve">звена </w:t>
      </w:r>
      <w:r>
        <w:rPr>
          <w:color w:val="000000"/>
          <w:sz w:val="28"/>
          <w:szCs w:val="28"/>
        </w:rPr>
        <w:t xml:space="preserve">территориальной подсистемы единой государственной системы предупреждения и ликвидации чрезвычайных ситуаций (далее- ТП РСЧС);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в)</w:t>
      </w:r>
      <w:r>
        <w:rPr>
          <w:color w:val="000000"/>
          <w:sz w:val="28"/>
          <w:szCs w:val="28"/>
          <w:highlight w:val="none"/>
        </w:rPr>
        <w:tab/>
        <w:t xml:space="preserve">обеспечение согласованности действий органов исполнительной власти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 при решении вопросов предупреждения и ликвидации чрезвычайных ситуаций, обеспечения пожарной безопасности, а также восстановления и строительства жилых домов, объектов </w:t>
      </w:r>
      <w:r>
        <w:rPr>
          <w:color w:val="000000"/>
          <w:sz w:val="28"/>
          <w:szCs w:val="28"/>
          <w:highlight w:val="none"/>
        </w:rPr>
        <w:t xml:space="preserve">жилищно</w:t>
      </w:r>
      <w:r>
        <w:rPr>
          <w:color w:val="000000"/>
          <w:sz w:val="28"/>
          <w:szCs w:val="28"/>
          <w:highlight w:val="none"/>
        </w:rPr>
        <w:t xml:space="preserve">- коммунального</w:t>
      </w:r>
      <w:r>
        <w:rPr>
          <w:color w:val="000000"/>
          <w:sz w:val="28"/>
          <w:szCs w:val="28"/>
          <w:highlight w:val="none"/>
        </w:rPr>
        <w:t xml:space="preserve"> хозяйства, социальной сферы, производственной и </w:t>
      </w:r>
      <w:r>
        <w:rPr>
          <w:color w:val="000000"/>
          <w:sz w:val="28"/>
          <w:szCs w:val="28"/>
          <w:highlight w:val="none"/>
        </w:rPr>
        <w:t xml:space="preserve">инженерной инфраструктуры, поврежденных и разрушенных в результате чрезвычайных ситуаций;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г)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установление фактов проживания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граждан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в жилых помещениях, находящихся в зоне чрезвычайной ситуации;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д) установление факта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нарушения условий жизнедеятельности граждан в результате чрезвычайной ситуации</w:t>
      </w:r>
      <w:r>
        <w:rPr>
          <w:rFonts w:ascii="Times New Roman" w:hAnsi="Times New Roman" w:eastAsia="PT Serif" w:cs="Times New Roman"/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sz w:val="28"/>
          <w:szCs w:val="28"/>
          <w:highlight w:val="none"/>
        </w:rPr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е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установление фактов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утраты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имущества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первой необходимости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граждан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в результате чрезвычайной ситуации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  <w:tabs>
          <w:tab w:val="left" w:pos="1134" w:leader="none"/>
        </w:tabs>
      </w:pPr>
      <w:r>
        <w:rPr>
          <w:color w:val="000000"/>
          <w:sz w:val="28"/>
          <w:szCs w:val="28"/>
        </w:rPr>
        <w:t xml:space="preserve">4. Комиссия с целью выполнения возложенных на нее задач осуществляет следующие функции: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а)</w:t>
      </w:r>
      <w:r>
        <w:rPr>
          <w:color w:val="000000"/>
          <w:sz w:val="28"/>
          <w:szCs w:val="28"/>
        </w:rPr>
        <w:tab/>
        <w:t xml:space="preserve">рассматривает в пределах своей компетенции вопросы предупреждения и ликвидации чрезвычайных ситуаций и</w:t>
      </w:r>
      <w:r>
        <w:rPr>
          <w:color w:val="000000"/>
          <w:sz w:val="28"/>
          <w:szCs w:val="28"/>
        </w:rPr>
        <w:t xml:space="preserve">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б)</w:t>
      </w:r>
      <w:r>
        <w:rPr>
          <w:color w:val="000000"/>
          <w:sz w:val="28"/>
          <w:szCs w:val="28"/>
        </w:rPr>
        <w:tab/>
        <w:t xml:space="preserve">разрабатывает предложения по совершенствованию нормативных правовых актов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</w:rPr>
        <w:t xml:space="preserve"> и иных нормативных документов в области предупреждения и ликвидации чрезвычайных ситуаций и обеспечения пожарной безопасности;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в)</w:t>
      </w:r>
      <w:r>
        <w:rPr>
          <w:color w:val="000000"/>
          <w:sz w:val="28"/>
          <w:szCs w:val="28"/>
        </w:rPr>
        <w:tab/>
        <w:t xml:space="preserve">рассматривает прогнозы чрезвычайных ситуаций на территории </w:t>
      </w:r>
      <w:r>
        <w:rPr>
          <w:color w:val="000000"/>
          <w:sz w:val="28"/>
          <w:szCs w:val="28"/>
        </w:rPr>
        <w:t xml:space="preserve">МО</w:t>
      </w:r>
      <w:r>
        <w:rPr>
          <w:color w:val="000000"/>
          <w:sz w:val="28"/>
          <w:szCs w:val="28"/>
        </w:rPr>
        <w:t xml:space="preserve">, организует разработку и реализацию мер, направленных на предупреждение и ликвидацию чрезвычайных </w:t>
      </w:r>
      <w:r>
        <w:rPr>
          <w:color w:val="000000"/>
          <w:sz w:val="28"/>
          <w:szCs w:val="28"/>
        </w:rPr>
        <w:t xml:space="preserve">ситуаций</w:t>
      </w:r>
      <w:r>
        <w:rPr>
          <w:color w:val="000000"/>
          <w:sz w:val="28"/>
          <w:szCs w:val="28"/>
        </w:rPr>
        <w:t xml:space="preserve"> и обеспечение пожарной безопасности;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г)</w:t>
      </w:r>
      <w:r>
        <w:rPr>
          <w:color w:val="000000"/>
          <w:sz w:val="28"/>
          <w:szCs w:val="28"/>
        </w:rPr>
        <w:tab/>
        <w:t xml:space="preserve">участвует в разработке </w:t>
      </w:r>
      <w:r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</w:rPr>
        <w:t xml:space="preserve">в области предупреждения и ликвидации чрезвычайных ситуаций и обеспечения пожарной безопасности и готовит предложения по их реализации;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д</w:t>
      </w:r>
      <w:r>
        <w:rPr>
          <w:color w:val="000000"/>
          <w:sz w:val="28"/>
          <w:szCs w:val="28"/>
        </w:rPr>
        <w:t xml:space="preserve">)</w:t>
      </w:r>
      <w:r>
        <w:rPr>
          <w:color w:val="000000"/>
          <w:sz w:val="28"/>
          <w:szCs w:val="28"/>
        </w:rPr>
        <w:tab/>
        <w:t xml:space="preserve">разрабатывает предложения по развитию и обеспечению функционирования </w:t>
      </w:r>
      <w:r>
        <w:rPr>
          <w:color w:val="000000"/>
          <w:sz w:val="28"/>
          <w:szCs w:val="28"/>
        </w:rPr>
        <w:t xml:space="preserve">районного звена </w:t>
      </w:r>
      <w:r>
        <w:rPr>
          <w:color w:val="000000"/>
          <w:sz w:val="28"/>
          <w:szCs w:val="28"/>
        </w:rPr>
        <w:t xml:space="preserve">ТП РСЧС</w:t>
      </w:r>
      <w:r>
        <w:rPr>
          <w:color w:val="000000"/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е)</w:t>
      </w:r>
      <w:r>
        <w:rPr>
          <w:color w:val="000000"/>
          <w:sz w:val="28"/>
          <w:szCs w:val="28"/>
        </w:rPr>
        <w:tab/>
        <w:t xml:space="preserve">участвует в разработке и осуществлении мер по проведению согласованной политики в области развития сил и средств </w:t>
      </w:r>
      <w:r>
        <w:rPr>
          <w:color w:val="000000"/>
          <w:sz w:val="28"/>
          <w:szCs w:val="28"/>
        </w:rPr>
        <w:t xml:space="preserve">районного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звена </w:t>
      </w:r>
      <w:r>
        <w:rPr>
          <w:color w:val="000000"/>
          <w:sz w:val="28"/>
          <w:szCs w:val="28"/>
        </w:rPr>
        <w:t xml:space="preserve">ТП РСЧС</w:t>
      </w:r>
      <w:r>
        <w:rPr>
          <w:color w:val="000000"/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ж) разрабатывает предложения по ликвидации чрезвычайных ситуаций регионального, межмуниципального и муниципального характера, восстановлению и строительству жилых домов, объектов </w:t>
      </w:r>
      <w:r>
        <w:rPr>
          <w:color w:val="000000"/>
          <w:sz w:val="28"/>
          <w:szCs w:val="28"/>
        </w:rPr>
        <w:t xml:space="preserve">жилищно</w:t>
      </w:r>
      <w:r>
        <w:rPr>
          <w:color w:val="000000"/>
          <w:sz w:val="28"/>
          <w:szCs w:val="28"/>
        </w:rPr>
        <w:t xml:space="preserve"> коммунального</w:t>
      </w:r>
      <w:r>
        <w:rPr>
          <w:color w:val="000000"/>
          <w:sz w:val="28"/>
          <w:szCs w:val="28"/>
        </w:rPr>
        <w:t xml:space="preserve"> хозяйства, социальной сферы, производственной и инженерной инфраструктуры, поврежденных и разрушенных в результате указанных чрезвычайных ситуаций, а также проведению операций гуманитарного реагирования;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з)</w:t>
      </w:r>
      <w:r>
        <w:rPr>
          <w:color w:val="000000"/>
          <w:sz w:val="28"/>
          <w:szCs w:val="28"/>
        </w:rPr>
        <w:tab/>
        <w:t xml:space="preserve">организует работу по подготовке предложений и рекомендаций для руководителей орга</w:t>
      </w:r>
      <w:r>
        <w:rPr>
          <w:color w:val="000000"/>
          <w:sz w:val="28"/>
          <w:szCs w:val="28"/>
          <w:highlight w:val="none"/>
        </w:rPr>
        <w:t xml:space="preserve">нов исполнительной власти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 и органов местного самоуправления по вопросам защиты населения и территорий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от чрезвычайных ситуаций и обеспечения пожарной безопасности;</w:t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з</w:t>
      </w:r>
      <w:r>
        <w:rPr>
          <w:color w:val="000000"/>
          <w:sz w:val="28"/>
          <w:szCs w:val="28"/>
          <w:highlight w:val="none"/>
        </w:rPr>
        <w:t xml:space="preserve">)</w:t>
      </w:r>
      <w:r>
        <w:rPr>
          <w:color w:val="000000"/>
          <w:sz w:val="28"/>
          <w:szCs w:val="28"/>
          <w:highlight w:val="none"/>
        </w:rPr>
        <w:tab/>
        <w:t xml:space="preserve">рассматривает проекты материалов для ежегодных государственных докладов о состоянии защиты населения и территорий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</w:rPr>
        <w:t xml:space="preserve">от чрезвычайных ситуаций природного и техногенного характера для внесения этих проектов в установленном порядке в </w:t>
      </w:r>
      <w:r>
        <w:rPr>
          <w:color w:val="000000"/>
          <w:sz w:val="28"/>
          <w:szCs w:val="28"/>
        </w:rPr>
        <w:t xml:space="preserve">областную</w:t>
      </w:r>
      <w:r>
        <w:rPr>
          <w:color w:val="000000"/>
          <w:sz w:val="28"/>
          <w:szCs w:val="28"/>
        </w:rPr>
        <w:t xml:space="preserve"> комиссию по предупреждению и ликвидации чрезвычайных ситуаций и обеспечению </w:t>
      </w:r>
      <w:r>
        <w:rPr>
          <w:color w:val="000000"/>
          <w:sz w:val="28"/>
          <w:szCs w:val="28"/>
        </w:rPr>
        <w:t xml:space="preserve">пожарной безопасности;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и)</w:t>
      </w:r>
      <w:r>
        <w:rPr>
          <w:color w:val="000000"/>
          <w:sz w:val="28"/>
          <w:szCs w:val="28"/>
        </w:rPr>
        <w:tab/>
        <w:t xml:space="preserve">рассматривает вопросы о привлечении в установленном порядке сил и сре</w:t>
      </w:r>
      <w:r>
        <w:rPr>
          <w:color w:val="000000"/>
          <w:sz w:val="28"/>
          <w:szCs w:val="28"/>
        </w:rPr>
        <w:t xml:space="preserve">дств гр</w:t>
      </w:r>
      <w:r>
        <w:rPr>
          <w:color w:val="000000"/>
          <w:sz w:val="28"/>
          <w:szCs w:val="28"/>
        </w:rPr>
        <w:t xml:space="preserve">ажданской обороны к организации и проведению мероприятий по предотвращению и ликвидации чрезвычайных ситуаций;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к) принимает  решение  о  проведении  эвакуационных  мероприятий  при угрозе возникновения или возникновении чрезвычайных ситуаций локального и муниципального характера;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л) осуществляет  общее  руководство  проведением  эвакуационных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мероприятий на территории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м)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принимает решения по результатам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</w:r>
      <w:commentRangeStart w:id="0"/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установления фактов проживания граждан в жилых помещениях, находящихся в зоне чрезвычайной ситуации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</w:r>
      <w:commentRangeEnd w:id="0"/>
      <w:r>
        <w:commentReference w:id="0"/>
      </w:r>
      <w:r>
        <w:rPr>
          <w:sz w:val="28"/>
          <w:szCs w:val="28"/>
          <w:highlight w:val="none"/>
        </w:rPr>
        <w:t xml:space="preserve">, фактов нарушения условий жизнедеятельности граждан в результате чрезвычайной ситуации, фактов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утраты (полной или частичной) имущества первой необходимости граждан в результате чрезвычайной ситуации,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оформляемых в виде заключений.</w:t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5. Комиссия в пределах своей компетенции имеет право:</w:t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а)</w:t>
      </w:r>
      <w:r>
        <w:rPr>
          <w:color w:val="000000"/>
          <w:sz w:val="28"/>
          <w:szCs w:val="28"/>
          <w:highlight w:val="none"/>
        </w:rPr>
        <w:tab/>
        <w:t xml:space="preserve">запрашивать у органов исполнительной власти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, органов местного самоуправления, организаций и общественных объединений необходимые материалы и информацию;</w:t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б)</w:t>
      </w:r>
      <w:r>
        <w:rPr>
          <w:color w:val="000000"/>
          <w:sz w:val="28"/>
          <w:szCs w:val="28"/>
          <w:highlight w:val="none"/>
        </w:rPr>
        <w:tab/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заслушивать на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своих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заседаниях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представителей органов исполнительной власти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, органов местного самоуправления, организаций и общественных объединений;</w:t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в)</w:t>
      </w:r>
      <w:r>
        <w:rPr>
          <w:color w:val="000000"/>
          <w:sz w:val="28"/>
          <w:szCs w:val="28"/>
          <w:highlight w:val="none"/>
        </w:rPr>
        <w:tab/>
        <w:t xml:space="preserve">привлекать для участия в своей работе представителей органов исполнительной власти </w:t>
      </w:r>
      <w:r>
        <w:rPr>
          <w:color w:val="000000"/>
          <w:sz w:val="28"/>
          <w:szCs w:val="28"/>
          <w:highlight w:val="none"/>
        </w:rPr>
        <w:t xml:space="preserve">муниципального округа</w:t>
      </w:r>
      <w:r>
        <w:rPr>
          <w:color w:val="000000"/>
          <w:sz w:val="28"/>
          <w:szCs w:val="28"/>
          <w:highlight w:val="none"/>
        </w:rPr>
        <w:t xml:space="preserve">, органов местного самоуправления, организаций и общественных объединений по согласованию с их руководителями;</w:t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  <w:highlight w:val="none"/>
        </w:rPr>
        <w:t xml:space="preserve">г)</w:t>
      </w:r>
      <w:r>
        <w:rPr>
          <w:color w:val="000000"/>
          <w:sz w:val="28"/>
          <w:szCs w:val="28"/>
          <w:highlight w:val="none"/>
        </w:rPr>
        <w:tab/>
        <w:t xml:space="preserve">создавать рабочие группы, в том числе постоянно действующие, из числа ученых, специалистов органов исполнительной власти </w:t>
      </w:r>
      <w:r>
        <w:rPr>
          <w:color w:val="000000"/>
          <w:sz w:val="28"/>
          <w:szCs w:val="28"/>
          <w:highlight w:val="none"/>
        </w:rPr>
        <w:t xml:space="preserve">муниципального </w:t>
      </w:r>
      <w:r>
        <w:rPr>
          <w:color w:val="000000"/>
          <w:sz w:val="28"/>
          <w:szCs w:val="28"/>
          <w:highlight w:val="none"/>
        </w:rPr>
        <w:t xml:space="preserve">округа</w:t>
      </w:r>
      <w:r>
        <w:rPr>
          <w:color w:val="000000"/>
          <w:sz w:val="28"/>
          <w:szCs w:val="28"/>
          <w:highlight w:val="none"/>
        </w:rPr>
        <w:t xml:space="preserve">,</w:t>
      </w:r>
      <w:r>
        <w:rPr>
          <w:color w:val="000000"/>
          <w:sz w:val="28"/>
          <w:szCs w:val="28"/>
        </w:rPr>
        <w:t xml:space="preserve"> органов местного самоуправления, представителей организаций и общественных объединений по направлениям деятельности комиссии, определять полномочия и порядок работы этих групп;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д)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обследовать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жилые здания (помещения)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с целью установления факта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проживания граждан в жилых помещениях, находящихся в зоне чрезвычайной ситуации, установления невозможности проживания граждан в жилых помещений в результате чрезвычайной ситуации,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с целью определения списка имущества первой необходимости заявителя, утраченного в результате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е)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констатировать факт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невозможности 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осуществления транспортного сообщения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между территорией проживания заявителя и иными территориями,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где условия жизнедеятельности не были нарушены, устанавливать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критерии нарушения санитарно-эпидемиологического благополучия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граждан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ж) обращаться к гражданам с целью оказания содействия комиссии в сборе документов и иных сведений о месте их проживания в жилых помещениях, находящихся в зоне чрезвычайной ситуации;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з) привлекать для участия к работе представителей организаций, учреждений по согласованию с их руководителями.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6. Состав комиссии утверждается постановлением </w:t>
      </w:r>
      <w:r>
        <w:rPr>
          <w:color w:val="000000"/>
          <w:sz w:val="28"/>
          <w:szCs w:val="28"/>
        </w:rPr>
        <w:t xml:space="preserve">администрации  </w:t>
      </w:r>
      <w:r>
        <w:rPr>
          <w:color w:val="000000"/>
          <w:sz w:val="28"/>
          <w:szCs w:val="28"/>
        </w:rPr>
        <w:t xml:space="preserve">Чернянского муниципального округа </w:t>
      </w:r>
      <w:r>
        <w:rPr>
          <w:color w:val="000000"/>
          <w:sz w:val="28"/>
          <w:szCs w:val="28"/>
        </w:rPr>
        <w:t xml:space="preserve">Белгородской области. Председателем комиссии является </w:t>
      </w:r>
      <w:r>
        <w:rPr>
          <w:color w:val="000000"/>
          <w:sz w:val="28"/>
          <w:szCs w:val="28"/>
        </w:rPr>
        <w:t xml:space="preserve">Глава Чернянского муниципального округа</w:t>
      </w:r>
      <w:r>
        <w:rPr>
          <w:color w:val="000000"/>
          <w:sz w:val="28"/>
          <w:szCs w:val="28"/>
          <w:highlight w:val="none"/>
        </w:rPr>
        <w:t xml:space="preserve">, </w:t>
      </w:r>
      <w:r>
        <w:rPr>
          <w:color w:val="000000"/>
          <w:sz w:val="28"/>
          <w:szCs w:val="28"/>
        </w:rPr>
        <w:t xml:space="preserve">который руководит деятельностью комиссии и несет ответственность за выполнение возложенных на нее задач.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7. Комиссия осуществляет свою деятельность в соответствии с планом, принимаемым на заседании комиссии и утверждаемым ее председателем,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за исключением случаев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установления факта проживания граждан в жилых помещениях, находящихся в зоне чрезвычайной ситуации; установления факта   нарушения условий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установлением факта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утраты (полной или частичной) 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Заседания комиссии проводятся по мере необходимости, но не реже одного раза в квартал,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за исключением случаев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установления факта проживания граждан в жилых помещениях, находящихся в зоне чрезвычайной ситуации; установления факта нарушения условий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установлением факта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утраты (полной или частичной)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Заседания комиссии проводит ее председатель или по его поручению один из заместителей.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Заседание комиссии считается правомочным, если на нем присутствует не менее половины ее членов.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Члены комиссии принимают участие в ее заседаниях без права замены. В </w:t>
      </w:r>
      <w:r>
        <w:rPr>
          <w:color w:val="000000"/>
          <w:sz w:val="28"/>
          <w:szCs w:val="28"/>
        </w:rPr>
        <w:t xml:space="preserve">случае</w:t>
      </w:r>
      <w:r>
        <w:rPr>
          <w:color w:val="000000"/>
          <w:sz w:val="28"/>
          <w:szCs w:val="28"/>
        </w:rPr>
        <w:t xml:space="preserve"> отсутствия члена комиссии на заседании, он имеет право представить свое мнение по рассматриваемым вопросам в письменной форме.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color w:val="000000"/>
          <w:sz w:val="28"/>
          <w:szCs w:val="28"/>
        </w:rPr>
        <w:t xml:space="preserve">Подготовка материалов к заседанию комиссии осуществляется секретарем комиссии во взаимодействии с организациями и ведомствами, в ведении которых находятся вопросы, включенные в повестку дня заседания. Материалы должны быть представлены в комиссию не </w:t>
      </w:r>
      <w:r>
        <w:rPr>
          <w:color w:val="000000"/>
          <w:sz w:val="28"/>
          <w:szCs w:val="28"/>
        </w:rPr>
        <w:t xml:space="preserve">позднее</w:t>
      </w:r>
      <w:r>
        <w:rPr>
          <w:color w:val="000000"/>
          <w:sz w:val="28"/>
          <w:szCs w:val="28"/>
        </w:rPr>
        <w:t xml:space="preserve"> чем за 10 дней до даты проведения заседания,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за исключением случаев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установления факта проживания граждан в жилых помещениях, находящихся в зоне чрезвычайной ситуации; установления факта нарушения условий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установлением факта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утраты (полной или частичной)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contextualSpacing w:val="0"/>
        <w:ind w:left="0" w:right="0" w:firstLine="539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8. Основанием для начала работы комиссии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цел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ях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установления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факта проживания граждан в жилых помещениях, находящихся в зоне чрезвычайной ситуации; установления факта нарушения условий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установлением факта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утраты (полной или частичной) 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является заявление гражданина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о предоставлении единовременной материальной помощи либо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заявление гражданина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о назначении финансовой помощи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в связи с утратой имущества первой необходимости в результате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чрезвычайных ситуаций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28"/>
        <w:ind w:left="-15" w:right="0" w:firstLine="865"/>
        <w:jc w:val="both"/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9. Деятельность Комиссии обеспечивается  </w:t>
      </w:r>
      <w:r>
        <w:rPr>
          <w:sz w:val="28"/>
          <w:szCs w:val="28"/>
          <w:highlight w:val="white"/>
        </w:rPr>
        <w:t xml:space="preserve">МКУ «Управление по делам ГО и ЧС Чернянского муниципального округа» </w:t>
      </w:r>
      <w:r>
        <w:rPr>
          <w:sz w:val="28"/>
          <w:szCs w:val="28"/>
          <w:highlight w:val="none"/>
        </w:rPr>
        <w:t xml:space="preserve">(</w:t>
      </w:r>
      <w:r>
        <w:rPr>
          <w:sz w:val="28"/>
          <w:szCs w:val="28"/>
          <w:highlight w:val="none"/>
        </w:rPr>
        <w:t xml:space="preserve">далее – ответственное подразделение)</w:t>
      </w:r>
      <w:r>
        <w:rPr>
          <w:sz w:val="28"/>
          <w:szCs w:val="28"/>
          <w:highlight w:val="none"/>
        </w:rPr>
        <w:t xml:space="preserve">. </w:t>
      </w:r>
      <w:r>
        <w:rPr>
          <w:sz w:val="28"/>
          <w:szCs w:val="28"/>
          <w:highlight w:val="red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color w:val="000000"/>
          <w:sz w:val="28"/>
          <w:szCs w:val="28"/>
        </w:rPr>
        <w:t xml:space="preserve">10.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Решения комиссии принимаются простым большинством голосов присутствующих на заседании членов комиссии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за исключением случаев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установления факта проживания граждан в жилых помещениях, находящихся в зоне чрезвычайной ситуации; установления факта   нарушения условий  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установлением факта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  утраты (полной или частичной) 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sz w:val="28"/>
          <w:szCs w:val="28"/>
        </w:rPr>
        <w:t xml:space="preserve">.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В случае равенства голосов решающим является голос председателя комиссии.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Решения комиссии, за исключением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случаев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установления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установления факта проживания граждан в жилых помещениях, находящихся в зоне чрезвычайной ситуации; установления факта   нарушения условий  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установлением факта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  утраты (полной или частичной)  имущества первой необходимости граждан в результате чрезвычайной ситуации,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оформляются в виде протоколов, которые подписываются председателем комиссии или его заместителем, председательствующим на заседании.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По результатам работы комиссии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с целью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установления факта проживания граждан в жилых помещениях, находящихся в зоне чрезвычайной ситуации; установления факта   нарушения условий  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установлением факта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  утраты (полной или частичной)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составляется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закл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ючение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по формам согласно приложений №1-№2 к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настоящему Положению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. </w:t>
      </w:r>
      <w:r>
        <w:rPr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</w:r>
      <w:r/>
    </w:p>
    <w:p>
      <w:pPr>
        <w:ind w:left="-15" w:right="0" w:firstLine="865"/>
        <w:jc w:val="both"/>
      </w:pPr>
      <w:r>
        <w:rPr>
          <w:sz w:val="28"/>
          <w:szCs w:val="28"/>
          <w:highlight w:val="white"/>
        </w:rPr>
        <w:t xml:space="preserve">Заключение подписывается всеми членами Комиссии, утверждается  Главой </w:t>
      </w:r>
      <w:r>
        <w:rPr>
          <w:sz w:val="28"/>
          <w:szCs w:val="28"/>
          <w:highlight w:val="none"/>
        </w:rPr>
        <w:t xml:space="preserve">Чернянского муниципального округа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и заверяется печатью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Чернянского </w:t>
      </w:r>
      <w:r>
        <w:rPr>
          <w:sz w:val="28"/>
          <w:szCs w:val="28"/>
          <w:highlight w:val="none"/>
        </w:rPr>
        <w:t xml:space="preserve"> </w:t>
      </w:r>
      <w:r>
        <w:rPr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муниципального округа.</w:t>
      </w:r>
      <w:r>
        <w:rPr>
          <w:sz w:val="28"/>
          <w:szCs w:val="28"/>
          <w:highlight w:val="none"/>
        </w:rPr>
      </w:r>
      <w:r/>
    </w:p>
    <w:p>
      <w:pPr>
        <w:pStyle w:val="928"/>
        <w:ind w:left="-15" w:right="0" w:firstLine="865"/>
        <w:jc w:val="both"/>
      </w:pPr>
      <w:r>
        <w:rPr>
          <w:sz w:val="28"/>
          <w:szCs w:val="28"/>
          <w:highlight w:val="white"/>
        </w:rPr>
        <w:t xml:space="preserve">Ответственное подразделение обеспечивает направление Заключения в министерство социальной защиты населения и труда Белгородской области в рамках предоставления соответствующих выплат.</w:t>
      </w:r>
      <w:r>
        <w:rPr>
          <w:sz w:val="28"/>
          <w:szCs w:val="28"/>
          <w:highlight w:val="none"/>
        </w:rPr>
      </w:r>
      <w:r/>
    </w:p>
    <w:p>
      <w:pPr>
        <w:pStyle w:val="928"/>
        <w:ind w:left="-15" w:right="0" w:firstLine="865"/>
        <w:jc w:val="both"/>
      </w:pPr>
      <w:r>
        <w:rPr>
          <w:sz w:val="28"/>
          <w:szCs w:val="28"/>
          <w:highlight w:val="none"/>
        </w:rPr>
        <w:t xml:space="preserve">З</w:t>
      </w:r>
      <w:r>
        <w:rPr>
          <w:sz w:val="28"/>
          <w:szCs w:val="28"/>
          <w:highlight w:val="white"/>
        </w:rPr>
        <w:t xml:space="preserve">аключения оформляются в отношении каждого обратившегося с заявлением гражданина. </w:t>
      </w:r>
      <w:r>
        <w:rPr>
          <w:color w:val="000000"/>
          <w:sz w:val="28"/>
          <w:szCs w:val="28"/>
          <w:highlight w:val="white"/>
        </w:rPr>
        <w:t xml:space="preserve">В случае проживания в одном жилом помещении нескольких граждан Заключения могут быть выполнены одновременно на несколько граждан.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Заключения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комиссии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, составляются в день обследования жилого помещения и подписываются всеми членами комиссии.</w:t>
      </w:r>
      <w:r>
        <w:rPr>
          <w:sz w:val="28"/>
          <w:szCs w:val="28"/>
          <w:highlight w:val="yellow"/>
        </w:rPr>
      </w:r>
      <w:r/>
    </w:p>
    <w:p>
      <w:pPr>
        <w:pStyle w:val="928"/>
        <w:ind w:left="-15" w:right="0" w:firstLine="865"/>
        <w:jc w:val="both"/>
        <w:spacing w:after="0" w:afterAutospacing="0"/>
      </w:pPr>
      <w:r>
        <w:rPr>
          <w:color w:val="000000"/>
          <w:sz w:val="28"/>
          <w:szCs w:val="28"/>
          <w:highlight w:val="white"/>
        </w:rPr>
        <w:t xml:space="preserve">В целях оперативного установления фактов,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проживания граждан в жилых пом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ещениях, находящихся в зоне чрезвычайной ситуации, фактов нарушения условий  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ации и фактов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утраты (полной или частичной)  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   до поступления заявления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гражданина о предоставлении единовременной материальной помощи, финансовой помощи,</w:t>
      </w:r>
      <w:r>
        <w:rPr>
          <w:color w:val="000000"/>
          <w:sz w:val="28"/>
          <w:szCs w:val="28"/>
          <w:highlight w:val="white"/>
        </w:rPr>
        <w:t xml:space="preserve"> Заключения могут быть подготовлены дистанционно при наличии у комиссии соответствующей информации или в соответствии с решением оперативного штаба Белгородской области.</w:t>
      </w:r>
      <w:r>
        <w:rPr>
          <w:sz w:val="28"/>
          <w:szCs w:val="28"/>
          <w:highlight w:val="whit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8"/>
          <w:szCs w:val="28"/>
        </w:rPr>
        <w:t xml:space="preserve">11. </w:t>
      </w:r>
      <w:r>
        <w:rPr>
          <w:color w:val="000000"/>
          <w:sz w:val="28"/>
          <w:szCs w:val="28"/>
        </w:rPr>
        <w:t xml:space="preserve">Решения комиссии, принимаемые в соответствии с ее компетенцией, являются обязательными для всех органов исполнительной власти </w:t>
      </w:r>
      <w:r>
        <w:rPr>
          <w:color w:val="000000"/>
          <w:sz w:val="28"/>
          <w:szCs w:val="28"/>
        </w:rPr>
        <w:t xml:space="preserve">района</w:t>
      </w:r>
      <w:r>
        <w:rPr>
          <w:color w:val="000000"/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органов местного самоуправления, организаций и общественных объединений.</w:t>
      </w:r>
      <w:r>
        <w:rPr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sz w:val="28"/>
          <w:szCs w:val="28"/>
          <w:highlight w:val="none"/>
        </w:rPr>
        <w:t xml:space="preserve">12.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Факт проживания граждан от 14 лет и старше в жилых помещениях, находящихся в зоне чрезвычайной ситуации, устанавливается решением комиссии на основании следующих критериев: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а) гражданин зарегистрирован по месту жительства в жилом помещении, которое попало в зону чрезвычайной ситуации, при введении режима чрезвычайной ситуации для соответствующих органов управления и сил единой государственной системы пр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едупреждения и ликвидации чрезвычайных ситуаций;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б) гражданин зарегистрирован по месту пребывания в жилом помещении, которое попало в зону чрезвычайной ситуации, при введении режима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чрезвычайной ситуации для соответствующих органов управления и сил единой государственной системы пр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едупреждения и ликвидации чрезвычайных ситуаций;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в) имеется договор аренды жилого помещения, которое попало в зону чрезвычайной ситуации заключенный до введения режима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чрезвычайной ситуации для соответствующих органов управления и сил единой государственной системы пр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едупреждения и ликвидации чрезвычайных ситуаций;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г) имеется договор социального найма жилого помещения, которое попало в зону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заключенный до введения режима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чрезвычайной ситуации для соответствующих органов управления и сил единой государственной системы пр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едупреждения и ликвидации чрезвычайных ситуаций;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д) имеются справки с места работы или учебы, справки медицинских организаций, подтверждающие проживание гражданина в зоне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до введения режима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чрезвычайной ситуации для соответствующих органов управления и сил единой государственной системы пр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едупреждения и ликвидации чрезвычайных ситуаций;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е) имеются документы, подтверждающие оказание медицинских, образовательных, социальных услуг и услуг почтовой связи;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ж) иные сведения, которые могут быть предоставлены гражданином в инициативном порядке, получение которых не потребует от заявителя обращения за получением государственных (муниципальных) услуг, услуг организаций ( в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том числе судебное решение о признании права собственности (права пользования) жилым помещением; постановление административных комиссий и прочие акты уполномоченных органов, содержащие сведения о месте проживания гражданина; финансовая документация (плат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жные квитанции об уплате коммунальных услуг,договоры на обслуживание интернета и мобильной связи, банковские выписки, привязанные к указанному адресу, и иные документы, подтверждающие факт оплаты услуг,содержащие адрес фактического проживания гражданина).</w:t>
      </w:r>
      <w:r>
        <w:rPr>
          <w:sz w:val="28"/>
          <w:szCs w:val="28"/>
        </w:rPr>
      </w:r>
      <w:r/>
    </w:p>
    <w:p>
      <w:pPr>
        <w:pStyle w:val="928"/>
        <w:ind w:left="-15" w:right="0" w:firstLine="865"/>
        <w:jc w:val="both"/>
        <w:spacing w:after="0" w:afterAutospacing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12.1.</w:t>
      </w:r>
      <w:r>
        <w:rPr>
          <w:sz w:val="28"/>
          <w:szCs w:val="28"/>
        </w:rPr>
        <w:t xml:space="preserve"> Факт проживания детей в возрасте до 14 лет в жилых помещени</w:t>
      </w:r>
      <w:r>
        <w:rPr>
          <w:sz w:val="28"/>
          <w:szCs w:val="28"/>
        </w:rPr>
        <w:t xml:space="preserve">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  <w:r>
        <w:rPr>
          <w:sz w:val="28"/>
          <w:szCs w:val="28"/>
        </w:rPr>
      </w:r>
      <w:r/>
    </w:p>
    <w:p>
      <w:pPr>
        <w:pStyle w:val="928"/>
        <w:ind w:left="-15" w:right="0" w:firstLine="865"/>
        <w:jc w:val="both"/>
        <w:spacing w:after="0" w:afterAutospacing="0"/>
      </w:pPr>
      <w:r>
        <w:rPr>
          <w:sz w:val="28"/>
          <w:szCs w:val="28"/>
        </w:rPr>
        <w:t xml:space="preserve">12.2. При наличии в распоряжении комиссии документов и данных, полученных в порядке межведомственного взаимодействия, достато</w:t>
      </w:r>
      <w:r>
        <w:rPr>
          <w:sz w:val="28"/>
          <w:szCs w:val="28"/>
        </w:rPr>
        <w:t xml:space="preserve">чных для принятия решения о подтверждении (неподтверждении) факта проживания граждан в жилых помещениях, находящихся в зоне чрезвычайной ситуации, указанных в заявлении гражданина, заключение комиссии составляется без посещения жилого помещения гражданина.</w:t>
      </w:r>
      <w:r>
        <w:rPr>
          <w:sz w:val="28"/>
          <w:szCs w:val="28"/>
        </w:rPr>
      </w:r>
      <w:r/>
    </w:p>
    <w:p>
      <w:pPr>
        <w:pStyle w:val="928"/>
        <w:ind w:left="-15" w:right="0" w:firstLine="865"/>
        <w:jc w:val="both"/>
        <w:spacing w:after="0" w:afterAutospacing="0"/>
      </w:pPr>
      <w:r>
        <w:rPr>
          <w:sz w:val="28"/>
          <w:szCs w:val="28"/>
        </w:rPr>
        <w:t xml:space="preserve">12.3. В случае неподтверждения комиссией факта проживания гражданин</w:t>
      </w:r>
      <w:r>
        <w:rPr>
          <w:sz w:val="28"/>
          <w:szCs w:val="28"/>
        </w:rPr>
        <w:t xml:space="preserve">а в жилом помещении, находящемся в зоне чрезвычайной ситуации, указанном в заявлении, дальнейшее подтверждение факта нарушения условий их жизнедеятельности и (или) факта утраты имущества первой необходимости в результате чрезвычайной ситуации не требуется.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13. Факт нарушения условий жизнедеятельности граждан в результате чрезвычайной ситу</w:t>
      </w:r>
      <w:r>
        <w:rPr>
          <w:sz w:val="28"/>
          <w:szCs w:val="28"/>
        </w:rPr>
        <w:t xml:space="preserve">ации определяется наличием либо отсутствием обстоятельств,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имущества, угрозой их жизни или здоровью.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14. Факт нарушения условий жизнедеятельности граждан в результате чрезвычайной ситуации устанавливается решением комиссии исходя из следующих критериев: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а) невозможность проживания граждан в жилых помещениях;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б)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  <w:spacing w:line="259" w:lineRule="auto"/>
      </w:pPr>
      <w:r>
        <w:rPr>
          <w:sz w:val="28"/>
          <w:szCs w:val="28"/>
        </w:rPr>
        <w:t xml:space="preserve">в) нарушение санитарно-эпидемиологического благополучия граждан.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14.1. Критерий невозможности проживания граждан в жилых помещениях оценивается комиссией по следующим показателям состояния жилого помещения, характеризующим возможность или невозможность проживания в нем: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а) состояние здания (помещения);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б) состояние теплоснабжения здания (помещения);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color w:val="000000"/>
          <w:sz w:val="28"/>
          <w:szCs w:val="28"/>
        </w:rPr>
        <w:t xml:space="preserve">в) состояние водоснабжения здания (помещения);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color w:val="000000"/>
          <w:sz w:val="28"/>
          <w:szCs w:val="28"/>
        </w:rPr>
        <w:t xml:space="preserve">г) состояние электроснабжения здания (помещения);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color w:val="000000"/>
          <w:sz w:val="28"/>
          <w:szCs w:val="28"/>
        </w:rPr>
        <w:t xml:space="preserve">д) возможность использования лифта для отдельных категорий граждан (семьи с детьми до 3 лет, пенсионеры, инвалиды).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color w:val="000000"/>
          <w:sz w:val="28"/>
          <w:szCs w:val="28"/>
        </w:rPr>
        <w:t xml:space="preserve">Состояние здания (помещения) определяется визуально. Невозможность проживания гражданина в жилых помещениях констатируется,</w:t>
      </w:r>
      <w:r>
        <w:rPr>
          <w:color w:val="000000"/>
          <w:sz w:val="28"/>
          <w:szCs w:val="28"/>
        </w:rPr>
        <w:t xml:space="preserve"> если в результате чрезвычайной ситуации поврежден или частично разрушен хотя бы один из следующих конструктивных элементов здания: фундамент, стены, перегородки, перекрытия, полы, крыша, окна и двери, отделочные работы, печное отопление, электроосвещение.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color w:val="000000"/>
          <w:sz w:val="28"/>
          <w:szCs w:val="28"/>
        </w:rPr>
        <w:t xml:space="preserve">Состояние теплоснабжения здания (помещения) определяется инструментально. Невозможность проживания гражданина в жилых помещениях констатируется, если в результате чре</w:t>
      </w:r>
      <w:r>
        <w:rPr>
          <w:color w:val="000000"/>
          <w:sz w:val="28"/>
          <w:szCs w:val="28"/>
        </w:rPr>
        <w:t xml:space="preserve">звычайной ситуации более двух суток прекращено теплоснабжение жилого здания (помещения), осуществляемое до чрезвычайной ситуации. При этом необходимо учитывать соответствующие климатические зоны, а также периоды отопительного сезона в Белгородской области.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Состояние водоснабжения здания (помещения) определяется визуально. 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Невозможность проживания гражданина в жилых помещениях констатируется, если в результате чрезвычайной си</w:t>
      </w:r>
      <w:r>
        <w:rPr>
          <w:color w:val="000000"/>
          <w:sz w:val="28"/>
          <w:szCs w:val="28"/>
        </w:rPr>
        <w:t xml:space="preserve">туации более двух суток прекращено водоснабжение жилого здания (помещения), осуществляемое до чрезвычайной ситуации.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color w:val="000000"/>
          <w:sz w:val="28"/>
          <w:szCs w:val="28"/>
        </w:rPr>
        <w:t xml:space="preserve">Состояние электроснабжения здания (помещени</w:t>
      </w:r>
      <w:r>
        <w:rPr>
          <w:color w:val="000000"/>
          <w:sz w:val="28"/>
          <w:szCs w:val="28"/>
        </w:rPr>
        <w:t xml:space="preserve">я) определяется инструментально. Невозможность проживания гражданина в жилых помещениях констатируется, если в результате чрезвычайной ситуации более двух суток прекращено электроснабжение жилого здания (помещения), осуществляемое до чрезвычайной ситуации.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color w:val="000000"/>
          <w:sz w:val="28"/>
          <w:szCs w:val="28"/>
        </w:rPr>
        <w:t xml:space="preserve">Возможность использования лифта для отдельных категорий граждан (семьи с детьми до 3 лет, пен</w:t>
      </w:r>
      <w:r>
        <w:rPr>
          <w:color w:val="000000"/>
          <w:sz w:val="28"/>
          <w:szCs w:val="28"/>
        </w:rPr>
        <w:t xml:space="preserve">сионеры, инвалиды) определяется визуально. Невозможность проживания таких граждан в жилых помещениях констатируется, если в результате чрезвычайной ситуации более трех суток невозможно использование всех лифтов в здании на этажах выше шестого включительно.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14.2. 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путем: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а) определения наличия и состава общественного транспорта в районе </w:t>
      </w:r>
      <w:r>
        <w:rPr>
          <w:sz w:val="28"/>
          <w:szCs w:val="28"/>
        </w:rPr>
        <w:t xml:space="preserve">проживания гражданина;</w:t>
      </w:r>
      <w:r>
        <w:rPr>
          <w:sz w:val="28"/>
          <w:szCs w:val="28"/>
          <w:highlight w:val="none"/>
        </w:rPr>
      </w:r>
      <w:r/>
    </w:p>
    <w:p>
      <w:pPr>
        <w:pStyle w:val="928"/>
        <w:ind w:left="0" w:right="0" w:firstLine="850"/>
        <w:jc w:val="both"/>
        <w:tabs>
          <w:tab w:val="center" w:pos="2077" w:leader="none"/>
          <w:tab w:val="center" w:pos="3988" w:leader="none"/>
          <w:tab w:val="center" w:pos="6298" w:leader="none"/>
          <w:tab w:val="right" w:pos="9638" w:leader="none"/>
        </w:tabs>
      </w:pPr>
      <w:r>
        <w:rPr>
          <w:sz w:val="28"/>
          <w:szCs w:val="28"/>
        </w:rPr>
        <w:t xml:space="preserve">б) </w:t>
        <w:tab/>
        <w:t xml:space="preserve">определения </w:t>
        <w:tab/>
        <w:t xml:space="preserve">возможности </w:t>
        <w:tab/>
        <w:t xml:space="preserve">функционирования </w:t>
        <w:tab/>
        <w:t xml:space="preserve">общественного </w:t>
      </w:r>
      <w:r>
        <w:rPr>
          <w:sz w:val="28"/>
          <w:szCs w:val="28"/>
        </w:rPr>
      </w:r>
      <w:r/>
    </w:p>
    <w:p>
      <w:pPr>
        <w:pStyle w:val="928"/>
        <w:ind w:left="0" w:right="0" w:firstLine="0"/>
        <w:jc w:val="both"/>
      </w:pPr>
      <w:r>
        <w:rPr>
          <w:sz w:val="28"/>
          <w:szCs w:val="28"/>
        </w:rPr>
        <w:t xml:space="preserve">транспорта от ближайшего к гражданину остановочного пункта.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14.3. Критерий нарушения санитарно-эпидемиологического благополучия граждан оценивается инструментально. Нарушение санит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рно-эпидемиологического благополучия гражданина констатируется,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5. Факт нарушения условий жизнедеятельности при чрезвычайной ситуации устанавливается по состоянию хотя бы одного из показателей критериев, указанному в пункте  </w:t>
      </w:r>
      <w:r>
        <w:rPr>
          <w:sz w:val="28"/>
          <w:szCs w:val="28"/>
          <w:highlight w:val="none"/>
        </w:rPr>
        <w:t xml:space="preserve">12</w:t>
      </w:r>
      <w:r>
        <w:rPr>
          <w:sz w:val="28"/>
          <w:szCs w:val="28"/>
        </w:rPr>
        <w:t xml:space="preserve"> настоящего Положения, характеризующему невозможность проживания граждан в жилых помещениях. 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  <w:spacing w:after="0" w:afterAutospacing="0"/>
      </w:pPr>
      <w:r>
        <w:rPr>
          <w:sz w:val="28"/>
          <w:szCs w:val="28"/>
        </w:rPr>
        <w:t xml:space="preserve">16. При наличии в распоряжении комиссии документов и данных, полученных в порядке межве</w:t>
      </w:r>
      <w:r>
        <w:rPr>
          <w:sz w:val="28"/>
          <w:szCs w:val="28"/>
        </w:rPr>
        <w:t xml:space="preserve">домственного взаимодействия, достаточных для принятия решения о подтверждении (неподтверждении) факта нарушения условий жизнедеятельности граждан в результате чрезвычайной ситуации, заключение комиссии составляется без посещения жилого помещения заявителя.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           17. </w:t>
      </w:r>
      <w:r>
        <w:rPr>
          <w:sz w:val="28"/>
          <w:szCs w:val="28"/>
        </w:rPr>
        <w:t xml:space="preserve">В целях </w:t>
      </w:r>
      <w:r>
        <w:rPr>
          <w:sz w:val="28"/>
          <w:szCs w:val="28"/>
          <w:highlight w:val="none"/>
        </w:rPr>
        <w:t xml:space="preserve">Порядка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 имуществом первой необходимости </w:t>
      </w:r>
      <w:r>
        <w:rPr>
          <w:sz w:val="28"/>
          <w:szCs w:val="28"/>
          <w:highlight w:val="white"/>
        </w:rPr>
        <w:t xml:space="preserve">понимается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  <w:r>
        <w:rPr>
          <w:highlight w:val="white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  <w:highlight w:val="white"/>
        </w:rPr>
        <w:t xml:space="preserve">а) предметы для хранения и приготовления пищи </w:t>
      </w:r>
      <w:r>
        <w:rPr>
          <w:color w:val="000000"/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холодильник, газовая </w:t>
      </w:r>
      <w:r>
        <w:rPr>
          <w:sz w:val="28"/>
          <w:szCs w:val="28"/>
          <w:highlight w:val="white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  <w:highlight w:val="white"/>
        </w:rPr>
        <w:t xml:space="preserve">плита (электроплита) и шкаф для посуды;</w:t>
      </w:r>
      <w:r>
        <w:rPr>
          <w:sz w:val="28"/>
          <w:szCs w:val="28"/>
          <w:highlight w:val="white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  <w:highlight w:val="white"/>
        </w:rPr>
        <w:t xml:space="preserve">б) предметы мебели для приема пищи </w:t>
      </w:r>
      <w:r>
        <w:rPr>
          <w:color w:val="000000"/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стол и стул (табуретка);</w:t>
      </w:r>
      <w:r>
        <w:rPr>
          <w:sz w:val="28"/>
          <w:szCs w:val="28"/>
          <w:highlight w:val="white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  <w:highlight w:val="white"/>
        </w:rPr>
        <w:t xml:space="preserve">в) предметы мебели для сна </w:t>
      </w:r>
      <w:r>
        <w:rPr>
          <w:color w:val="000000"/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кровать (диван);</w:t>
      </w:r>
      <w:r>
        <w:rPr>
          <w:sz w:val="28"/>
          <w:szCs w:val="28"/>
          <w:highlight w:val="white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  <w:highlight w:val="white"/>
        </w:rPr>
        <w:t xml:space="preserve">г) предметы средств информирования граждан </w:t>
      </w:r>
      <w:r>
        <w:rPr>
          <w:color w:val="000000"/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телевизор (радио);</w:t>
      </w:r>
      <w:r>
        <w:rPr>
          <w:sz w:val="28"/>
          <w:szCs w:val="28"/>
          <w:highlight w:val="white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  <w:highlight w:val="white"/>
        </w:rPr>
        <w:t xml:space="preserve">д) предметы средств водоснабжения и отопления (в случае отсутствия централизованного водоснабжения и отопления) </w:t>
      </w:r>
      <w:r>
        <w:rPr>
          <w:color w:val="000000"/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насос для подачи воды, водонагреватель и отопительный котел (переносная печь).</w:t>
      </w:r>
      <w:r>
        <w:rPr>
          <w:sz w:val="28"/>
          <w:szCs w:val="28"/>
          <w:highlight w:val="white"/>
        </w:rPr>
      </w:r>
      <w:r/>
    </w:p>
    <w:p>
      <w:pPr>
        <w:pStyle w:val="928"/>
        <w:ind w:left="850" w:right="0" w:firstLine="0"/>
        <w:jc w:val="both"/>
        <w:spacing w:line="240" w:lineRule="auto"/>
      </w:pPr>
      <w:r>
        <w:rPr>
          <w:sz w:val="28"/>
          <w:szCs w:val="28"/>
        </w:rPr>
        <w:t xml:space="preserve">18. Факт утраты имущества первой необходимости устанавливается решением Комиссии исходя из следующих критериев: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</w:rPr>
        <w:t xml:space="preserve">а) частичная утрата имущества первой необходимости </w:t>
      </w:r>
      <w:r>
        <w:rPr>
          <w:color w:val="000000"/>
          <w:sz w:val="28"/>
          <w:szCs w:val="28"/>
        </w:rPr>
        <w:t xml:space="preserve">–</w:t>
      </w:r>
      <w:r>
        <w:rPr>
          <w:sz w:val="28"/>
          <w:szCs w:val="28"/>
        </w:rPr>
        <w:t xml:space="preserve"> приведение </w:t>
      </w:r>
      <w:r>
        <w:rPr>
          <w:sz w:val="28"/>
          <w:szCs w:val="28"/>
        </w:rPr>
        <w:t xml:space="preserve">в результате воздействия поражающих фа</w:t>
      </w:r>
      <w:r>
        <w:rPr>
          <w:sz w:val="28"/>
          <w:szCs w:val="28"/>
        </w:rPr>
        <w:t xml:space="preserve">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</w:rPr>
        <w:t xml:space="preserve">б) полная утрата имущества первой необходимости </w:t>
      </w:r>
      <w:r>
        <w:rPr>
          <w:color w:val="000000"/>
          <w:sz w:val="28"/>
          <w:szCs w:val="28"/>
        </w:rPr>
        <w:t xml:space="preserve">–</w:t>
      </w:r>
      <w:r>
        <w:rPr>
          <w:sz w:val="28"/>
          <w:szCs w:val="28"/>
        </w:rPr>
        <w:t xml:space="preserve">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  <w:r>
        <w:rPr>
          <w:sz w:val="28"/>
          <w:szCs w:val="28"/>
        </w:rPr>
      </w:r>
      <w:r/>
    </w:p>
    <w:p>
      <w:pPr>
        <w:pStyle w:val="928"/>
        <w:ind w:left="0" w:right="0" w:firstLine="850"/>
        <w:jc w:val="both"/>
        <w:spacing w:line="240" w:lineRule="auto"/>
      </w:pPr>
      <w:r>
        <w:rPr>
          <w:sz w:val="28"/>
          <w:szCs w:val="28"/>
        </w:rPr>
        <w:t xml:space="preserve">19. При определении степени утраты имущества первой необходимости комиссией учитывается утрата предметов имущества первой необходимости каждой категории однократно.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beforeAutospacing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20.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Факт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проживания граждан в жилых помещениях, находящихся в зоне чрезвычайной ситуации, факт нарушения условий жизнедеятельности граждан в результате чрезвычайных ситуаций;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факт утраты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(полной или частичной) 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устанавливается путем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обследования жилых помещений,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попавших в зону чрезвычайной ситуации.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54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21.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Основанием для начала работы комиссии по установлению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факта проживания граждан в жилых помещениях, находящихся в зоне чрезвычайной ситуации; факта   нарушения условий   жизнедеятельности граждан в результате чрезвычайной ситу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ации; факта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  утраты (полной или частичной)  имущества первой необходимости граждан в результате чрезвычайной ситуации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является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поданное непосредственно в  управление социальной защиты населения адм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инистрации Чернянского муниципального округа,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заявление гражданина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о назначении выплаты единовременной материальной помощи и (или) заявление о назначении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вы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платы финансовой помощи в связи с утратой имущества первой необходимости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bCs w:val="0"/>
          <w:i w:val="0"/>
          <w:color w:val="000000" w:themeColor="text1"/>
          <w:sz w:val="28"/>
          <w:szCs w:val="28"/>
          <w:highlight w:val="white"/>
        </w:rPr>
        <w:t xml:space="preserve">(д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алее –заявление).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22.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Включение заявления в график работы комиссии заключается в определении администрацией Чернянского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муниципального округа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даты и периода времени прибытия комиссии по адресу заявителя.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23. 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Уведомление заявителя о прибытии комиссии осуществляется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по телефону, указанному заявителем. </w:t>
      </w:r>
      <w:r>
        <w:rPr>
          <w:sz w:val="28"/>
          <w:szCs w:val="28"/>
          <w:highlight w:val="lightGray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24. Обследование жилого помещения по адресу, указанному в заявлении, проводится в течение 4 рабочих дней с момента поступления заявления.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Обследование жилого помещения может быть проведено комиссией и до поступления заявления на основании сведений о границах зоны чрезвычайной ситуации.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25. При отсутствии возможности доступа комиссии в жилое помещение для проведения обследования (в том числе по причине отсутствия гражданина (уполномоченного представителя) на момент работы комиссии), данный факт фиксирует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ся в заключении комиссии с указанием даты, времени и фактов, которые послужили препятствием к проведению обследования.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before="0"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В случае, если обследование не проведено по уважительной причине, повторное обследование проводится с соблюдением сроков, установленных в пункте 25 Положения.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26. Заключен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ия комиссии указанные в пункте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none"/>
        </w:rPr>
        <w:t xml:space="preserve">10</w:t>
      </w:r>
      <w:r>
        <w:rPr>
          <w:rFonts w:ascii="Times New Roman" w:hAnsi="Times New Roman" w:eastAsia="PT Serif" w:cs="Times New Roman"/>
          <w:color w:val="000000"/>
          <w:sz w:val="28"/>
          <w:szCs w:val="28"/>
        </w:rPr>
        <w:t xml:space="preserve"> настоящего Положения, не позднее следующего рабочего дня после дня их составления утверждаются Главой Чернянского муниципального округа с расшифровкой подписи, проставлением даты и заверяется соответствующей печатью.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contextualSpacing w:val="0"/>
        <w:ind w:left="0" w:right="0" w:firstLine="850"/>
        <w:jc w:val="both"/>
        <w:spacing w:after="0" w:line="22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27. Копии заключений комиссии  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указанные в пункте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10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Положения, направляются в управление социальной з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ащиты населения администрации Чернянского муниципального округа. Гражданин, в отношении которого составлены заключения указанные в пункте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  <w:t xml:space="preserve"> Положения, должен быть ознакомлен с ними под роспись.</w:t>
      </w:r>
      <w:r>
        <w:rPr>
          <w:sz w:val="28"/>
          <w:szCs w:val="28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ind w:left="0" w:right="0" w:firstLine="850"/>
        <w:jc w:val="both"/>
        <w:spacing w:line="226" w:lineRule="auto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tbl>
      <w:tblPr>
        <w:tblStyle w:val="784"/>
        <w:tblW w:w="0" w:type="auto"/>
        <w:tblInd w:w="5210" w:type="dxa"/>
        <w:tblLayout w:type="fixed"/>
        <w:tblLook w:val="04A0" w:firstRow="1" w:lastRow="0" w:firstColumn="1" w:lastColumn="0" w:noHBand="0" w:noVBand="1"/>
      </w:tblPr>
      <w:tblGrid>
        <w:gridCol w:w="464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4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Приложение № 1 </w:t>
            </w:r>
            <w:r>
              <w:rPr>
                <w:highlight w:val="none"/>
              </w:rPr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к Положению </w:t>
            </w:r>
            <w:r>
              <w:rPr>
                <w:highlight w:val="none"/>
              </w:rPr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 </w:t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о</w:t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 </w:t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комиссии </w:t>
            </w:r>
            <w:r>
              <w:rPr>
                <w:highlight w:val="none"/>
              </w:rPr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по предупреждению и ликвидац</w:t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ии чрезвычайных ситуаций </w:t>
            </w:r>
            <w:r>
              <w:rPr>
                <w:highlight w:val="none"/>
              </w:rPr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и обеспечению </w:t>
            </w:r>
            <w:r>
              <w:rPr>
                <w:highlight w:val="none"/>
              </w:rPr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пожарной безопасности</w:t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rPr>
                <w:rFonts w:ascii="Times New Roman" w:hAnsi="Times New Roman" w:eastAsia="PT Serif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</w:r>
            <w:r>
              <w:rPr>
                <w:color w:val="000000"/>
                <w:sz w:val="26"/>
                <w:szCs w:val="26"/>
                <w:highlight w:val="none"/>
                <w:u w:val="none"/>
              </w:rPr>
              <w:t xml:space="preserve">Чернянского </w:t>
            </w:r>
            <w:r>
              <w:rPr>
                <w:b w:val="0"/>
                <w:bCs w:val="0"/>
                <w:sz w:val="26"/>
                <w:szCs w:val="26"/>
                <w:highlight w:val="none"/>
              </w:rPr>
              <w:t xml:space="preserve">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/>
          </w:p>
        </w:tc>
      </w:tr>
    </w:tbl>
    <w:p>
      <w:pPr>
        <w:contextualSpacing w:val="0"/>
        <w:ind w:left="0" w:right="0"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bCs w:val="0"/>
          <w:i w:val="0"/>
          <w:color w:val="000000" w:themeColor="text1"/>
          <w:sz w:val="26"/>
          <w:szCs w:val="26"/>
          <w:highlight w:val="none"/>
        </w:rPr>
      </w:r>
      <w:r>
        <w:rPr>
          <w:highlight w:val="none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4677"/>
      </w:tblGrid>
      <w:tr>
        <w:trPr>
          <w:trHeight w:val="38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УТВЕРЖДАЮ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Глава Чернянского муниципального округа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:highlight w:val="none"/>
              </w:rPr>
              <w:t xml:space="preserve"> </w:t>
            </w:r>
            <w:r/>
          </w:p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46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0"/>
                <w:szCs w:val="20"/>
              </w:rPr>
              <w:t xml:space="preserve">(подпись,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"__" __________ 20__ г.</w:t>
            </w:r>
            <w:r/>
          </w:p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0"/>
                <w:szCs w:val="20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</w:rPr>
        <w:t xml:space="preserve">ЗАКЛЮЧЕНИЕ</w:t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</w:rPr>
        <w:t xml:space="preserve">об установлении факта проживания в жилом помещении и утраты гражданином имущества первой необходимости в результате обстрелов со стороны вооруженных формирований Украины в период проведения специальной военной операции</w:t>
      </w:r>
      <w:r/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(реквизиты нормативного правового акта Белгородской области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об отнесении сложившейся</w:t>
      </w:r>
      <w:r>
        <w:rPr>
          <w:rFonts w:ascii="Times New Roman" w:hAnsi="Times New Roman" w:eastAsia="PT Serif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ситуации к чрезвычайной)</w:t>
      </w:r>
      <w:r/>
    </w:p>
    <w:p>
      <w:pPr>
        <w:ind w:left="0" w:right="0" w:firstLine="0"/>
        <w:jc w:val="lef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0"/>
          <w:szCs w:val="20"/>
        </w:rPr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Комиссия, действующая на основании _______________________________, в составе: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Председатель комиссии: ____________________________________________________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Члены комиссии: __________________________________________________________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 </w:t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eastAsia="PT Serif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PT Serif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eastAsia="PT Serif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PT Serif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eastAsia="PT Serif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PT Serif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провела _____________ обследование утраченного имущества первой необходимости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:</w:t>
      </w: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Адрес места жительства:   ___________________________________________________</w:t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Ф.И.О. заявителя: __________________________________________________________</w:t>
      </w:r>
      <w:r/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__________________________________________________________________________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             </w:t>
      </w:r>
      <w:r/>
    </w:p>
    <w:p>
      <w:pPr>
        <w:ind w:left="0" w:right="0" w:firstLine="0"/>
        <w:jc w:val="center"/>
        <w:spacing w:after="0" w:line="228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Список утраченного имущества первой необходимости</w:t>
      </w:r>
      <w:r>
        <w:rPr>
          <w:rFonts w:ascii="Times New Roman" w:hAnsi="Times New Roman" w:eastAsia="PT Serif" w:cs="Times New Roman"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both"/>
        <w:spacing w:after="0" w:line="228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838"/>
        <w:gridCol w:w="2161"/>
        <w:gridCol w:w="1559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Список имущества первой необходимости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16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Утрачено</w:t>
            </w:r>
            <w:r/>
          </w:p>
          <w:p>
            <w:pPr>
              <w:ind w:left="0" w:right="0" w:firstLine="0"/>
              <w:jc w:val="center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(ДА(+) или НЕТ(-))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Примечание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1.Предметы для хранения и приготовления пищи: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холодильник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газовая плита (электроплита)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шкаф для посуды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2.Предметы мебели для приема пищи: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стол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стул (табуретка)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3.Предметы мебели для сна: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кровать (диван)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4.Предметы средств информирования граждан: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телевизор (радио)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5.Предметы средств водоснабжения и отопления (  в случае отсутствия централизованного водоснабжения и отопления):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насос для подачи воды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водонагреватель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8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котел отопительный (переносная печь)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6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both"/>
        <w:spacing w:after="0" w:line="21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both"/>
        <w:spacing w:after="0" w:line="21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Факт утраты имущества первой необходимости ________________________________</w:t>
      </w:r>
      <w:r/>
    </w:p>
    <w:p>
      <w:pPr>
        <w:ind w:left="0" w:right="0" w:firstLine="0"/>
        <w:jc w:val="both"/>
        <w:spacing w:after="0" w:line="21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                                                                                                                                  </w:t>
      </w:r>
      <w:r>
        <w:rPr>
          <w:rFonts w:ascii="Times New Roman" w:hAnsi="Times New Roman" w:eastAsia="PT Serif" w:cs="Times New Roman"/>
          <w:color w:val="000000"/>
          <w:sz w:val="18"/>
          <w:szCs w:val="18"/>
        </w:rPr>
        <w:t xml:space="preserve">(Ф.И.О. заявителя)</w:t>
      </w:r>
      <w:r/>
    </w:p>
    <w:p>
      <w:pPr>
        <w:ind w:left="0" w:right="0" w:firstLine="0"/>
        <w:jc w:val="both"/>
        <w:spacing w:after="0" w:line="21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в результате чрезвычайной ситуации установлен/не установлен ___________________</w:t>
      </w:r>
      <w:r/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                                                                                                                                 </w:t>
      </w:r>
      <w:r>
        <w:rPr>
          <w:rFonts w:ascii="Times New Roman" w:hAnsi="Times New Roman" w:eastAsia="PT Serif" w:cs="Times New Roman"/>
          <w:color w:val="000000"/>
          <w:sz w:val="18"/>
          <w:szCs w:val="18"/>
        </w:rPr>
        <w:t xml:space="preserve">(нужное подчеркнуть)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/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Дата утраты гражданином имущества _________________________________________</w:t>
      </w:r>
      <w:r/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Председатель комиссии: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8"/>
                <w:szCs w:val="28"/>
                <w:vertAlign w:val="superscript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4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Члены комиссии: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8"/>
                <w:szCs w:val="28"/>
                <w:vertAlign w:val="superscript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8"/>
                <w:szCs w:val="28"/>
                <w:vertAlign w:val="superscript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8"/>
                <w:szCs w:val="28"/>
                <w:vertAlign w:val="superscript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16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</w:r>
      <w:r>
        <w:rPr>
          <w:rFonts w:ascii="Times New Roman" w:hAnsi="Times New Roman" w:eastAsia="PT Serif" w:cs="Times New Roman"/>
          <w:b/>
          <w:bCs w:val="0"/>
          <w:i w:val="0"/>
          <w:color w:val="000000"/>
          <w:sz w:val="26"/>
          <w:szCs w:val="26"/>
          <w:highlight w:val="none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С заключением комиссии ознакомлен:</w:t>
            </w:r>
            <w:r/>
          </w:p>
          <w:p>
            <w:pPr>
              <w:ind w:left="0" w:right="0" w:firstLine="0"/>
              <w:spacing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8"/>
                <w:szCs w:val="28"/>
                <w:vertAlign w:val="superscript"/>
              </w:rPr>
              <w:t xml:space="preserve">(подпись, фамилия, инициалы)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</w:tbl>
    <w:p>
      <w:pPr>
        <w:ind w:left="0" w:right="0" w:firstLine="0"/>
        <w:jc w:val="both"/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/>
    </w:p>
    <w:tbl>
      <w:tblPr>
        <w:tblStyle w:val="784"/>
        <w:tblW w:w="0" w:type="auto"/>
        <w:tblInd w:w="5210" w:type="dxa"/>
        <w:tblLayout w:type="fixed"/>
        <w:tblLook w:val="04A0" w:firstRow="1" w:lastRow="0" w:firstColumn="1" w:lastColumn="0" w:noHBand="0" w:noVBand="1"/>
      </w:tblPr>
      <w:tblGrid>
        <w:gridCol w:w="464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4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«Приложение № 2 </w:t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к Положению </w:t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об комиссии </w:t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по предупреждению и ликвидац</w:t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ии чрезвычайных ситуаций </w:t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и обеспечению </w:t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  <w:t xml:space="preserve">пожарной безопасности</w:t>
            </w: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</w:r>
            <w:r/>
          </w:p>
          <w:p>
            <w:pPr>
              <w:contextualSpacing w:val="0"/>
              <w:ind w:firstLine="0"/>
              <w:jc w:val="center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</w:r>
            <w:r>
              <w:rPr>
                <w:color w:val="000000"/>
                <w:sz w:val="26"/>
                <w:szCs w:val="26"/>
                <w:highlight w:val="none"/>
                <w:u w:val="none"/>
              </w:rPr>
              <w:t xml:space="preserve">Чернянского </w:t>
            </w:r>
            <w:r>
              <w:rPr>
                <w:b w:val="0"/>
                <w:bCs w:val="0"/>
                <w:sz w:val="26"/>
                <w:szCs w:val="26"/>
                <w:highlight w:val="none"/>
              </w:rPr>
              <w:t xml:space="preserve">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/>
          </w:p>
          <w:p>
            <w:pPr>
              <w:contextualSpacing w:val="0"/>
              <w:ind w:firstLine="0"/>
              <w:jc w:val="left"/>
              <w:spacing w:after="0" w:line="240" w:lineRule="auto"/>
              <w:rPr>
                <w:rFonts w:ascii="Times New Roman" w:hAnsi="Times New Roman" w:eastAsia="PT Serif" w:cs="Times New Roman"/>
                <w:color w:val="000000" w:themeColor="text1"/>
                <w:sz w:val="26"/>
                <w:szCs w:val="26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PT Serif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</w:rPr>
            </w:r>
            <w:r/>
          </w:p>
        </w:tc>
      </w:tr>
    </w:tbl>
    <w:p>
      <w:pPr>
        <w:contextualSpacing w:val="0"/>
        <w:ind w:left="0" w:right="0"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bCs w:val="0"/>
          <w:i w:val="0"/>
          <w:color w:val="000000" w:themeColor="text1"/>
          <w:sz w:val="26"/>
          <w:szCs w:val="26"/>
          <w:highlight w:val="none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4677"/>
      </w:tblGrid>
      <w:tr>
        <w:trPr>
          <w:trHeight w:val="38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УТВЕРЖДАЮ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Глава Чернянского муниципального округа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:highlight w:val="none"/>
              </w:rPr>
              <w:t xml:space="preserve"> </w:t>
            </w:r>
            <w:r/>
          </w:p>
          <w:p>
            <w:pPr>
              <w:ind w:left="0" w:right="0" w:firstLine="0"/>
              <w:jc w:val="center"/>
              <w:spacing w:line="276" w:lineRule="atLeast"/>
              <w:rPr>
                <w:rFonts w:ascii="Times New Roman" w:hAnsi="Times New Roman" w:eastAsia="PT Serif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Белгородской области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4677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0"/>
                <w:szCs w:val="20"/>
              </w:rPr>
              <w:t xml:space="preserve">(подпись,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"__" __________ 20__ г.</w:t>
            </w:r>
            <w:r/>
          </w:p>
          <w:p>
            <w:pPr>
              <w:ind w:left="0" w:right="0" w:firstLine="0"/>
              <w:jc w:val="center"/>
              <w:spacing w:line="276" w:lineRule="atLeast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0"/>
                <w:szCs w:val="20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</w:rPr>
        <w:t xml:space="preserve">ЗАКЛЮЧЕНИЕ</w:t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</w:rPr>
        <w:t xml:space="preserve">об установлении факта нарушения условий жизнедеятельности заявителя </w:t>
      </w: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  <w:highlight w:val="none"/>
        </w:rPr>
        <w:t xml:space="preserve">в результате чрезвычайной ситуации</w:t>
      </w:r>
      <w:r/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ind w:left="0" w:right="0" w:firstLine="0"/>
        <w:jc w:val="center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(реквизиты нормативного правового акта Белгородской области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об отнесении сложившейся</w:t>
      </w:r>
      <w:r>
        <w:rPr>
          <w:rFonts w:ascii="Times New Roman" w:hAnsi="Times New Roman" w:eastAsia="PT Serif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ситуации к чрезвычайной)</w:t>
      </w:r>
      <w:r/>
    </w:p>
    <w:p>
      <w:pPr>
        <w:ind w:left="0" w:right="0" w:firstLine="0"/>
        <w:jc w:val="lef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0"/>
          <w:szCs w:val="20"/>
        </w:rPr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Комиссия, действующая на основании _______________________________, в составе: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Председатель комиссии: ____________________________________________________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Члены комиссии: __________________________________________________________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 </w:t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eastAsia="PT Serif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PT Serif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eastAsia="PT Serif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PT Serif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eastAsia="PT Serif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PT Serif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провела _____________ обследование условий жизнедеятельности 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заявителя:</w:t>
      </w:r>
      <w:r/>
    </w:p>
    <w:p>
      <w:pPr>
        <w:ind w:left="0" w:right="0"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18"/>
          <w:szCs w:val="18"/>
        </w:rPr>
        <w:t xml:space="preserve">                 </w:t>
      </w:r>
      <w:r>
        <w:rPr>
          <w:rFonts w:ascii="Times New Roman" w:hAnsi="Times New Roman" w:eastAsia="PT Serif" w:cs="Times New Roman"/>
          <w:color w:val="000000"/>
          <w:sz w:val="18"/>
          <w:szCs w:val="18"/>
        </w:rPr>
        <w:t xml:space="preserve">(дата)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Ф.И.О. заявителя: __________________________________________________________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Адрес места жительства: ____________________________________________________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__________________________________________________________________________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  <w:highlight w:val="none"/>
        </w:rPr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Факт проживания в жилом помещении ________________________________________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                                                                                                                    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(Ф.И.О. заявителя)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установлен/не установлен на основании _______________________________________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0"/>
          <w:szCs w:val="20"/>
        </w:rPr>
        <w:t xml:space="preserve">    </w:t>
      </w:r>
      <w:r>
        <w:rPr>
          <w:rFonts w:ascii="Times New Roman" w:hAnsi="Times New Roman" w:eastAsia="PT Serif" w:cs="Times New Roman"/>
          <w:color w:val="000000"/>
          <w:sz w:val="20"/>
          <w:szCs w:val="20"/>
        </w:rPr>
        <w:t xml:space="preserve">         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                                         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                                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(указать, если факт проживания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установлен)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 (нужное подчеркнуть)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Дата начала нарушения условий жизнедеятельности: 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                              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Характер нарушения условий жизнедеятельности: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118"/>
        <w:gridCol w:w="3118"/>
      </w:tblGrid>
      <w:tr>
        <w:trPr>
          <w:trHeight w:val="61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Критерии нарушения условий жизнедеятельности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Показатели критериев нарушения условий жизнедеятельности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Состояние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0" w:type="dxa"/>
            </w:tcMar>
            <w:tcW w:w="346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Невозможность проживания заявителя в жилом помещении: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1) Здание (жилое помещение):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фундамент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 (частично разрушен)/не поврежден (частично не разрушен)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стены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Повреждены (частично разрушены)/не повреждены (частично не разрушены)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перегородки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Повреждены (частично разрушены)/не повреждены (частично не разрушены)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перекрытия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Повреждены (частично разрушены)/не повреждены (частично не разрушены)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полы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Повреждены (частично разрушены)/не повреждены (частично не разрушены)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крыша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Повреждена (частично разрушена)/не повреждена (частично не разрушена)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окна и двери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Повреждены (частично разрушены)/не повреждены (частично не разрушены)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отделочные работы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Повреждены (частично разрушены)/не повреждены (частично не разрушены)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печное отопление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Повреждено (частично разрушено)/не повреждено (частично не разрушено)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электроосвещение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Повреждено (частично разрушено)/не повреждено (частично не разрушено)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прочие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Повреждены (частично разрушены)/не повреждены (частично не разрушены)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2) Теплоснабжение здания (жилого помещения)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Нарушено/не нарушено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3) Водоснабжение здания (жилого помещения)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Нарушено/не нарушено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4) Электроснабжение здания (жилого помещения)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Нарушено/не нарушено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102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5) Возможность использования лифта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Возможно/невозможно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6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1) Наличие и состав общественного транспорта в районе проживания заявителя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Доступно/недоступно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9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2) Функционирование общественного транспорта от ближайшего к заявителю остановочного пункта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Возможно/невозможно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3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6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Нарушение санитарно-эпидемиологического благополучия заявителя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4"/>
                <w:szCs w:val="24"/>
              </w:rPr>
              <w:t xml:space="preserve">Нарушено/не нарушено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</w:r>
      <w:r/>
    </w:p>
    <w:p>
      <w:pPr>
        <w:ind w:left="0" w:right="0"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Факт нарушения условий  жизнедеятельности   при чрезвычайной ситуации 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устанавливается  по  состоянию хотя бы одного из  показателей указанных</w:t>
      </w:r>
      <w:r>
        <w:rPr>
          <w:rFonts w:ascii="Times New Roman" w:hAnsi="Times New Roman" w:eastAsia="PT Serif" w:cs="Times New Roman"/>
          <w:sz w:val="26"/>
          <w:szCs w:val="26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критериев,   характеризующих невозможность   проживания   заявителя   в жилом</w:t>
      </w:r>
      <w:r>
        <w:rPr>
          <w:rFonts w:ascii="Times New Roman" w:hAnsi="Times New Roman" w:eastAsia="PT Serif" w:cs="Times New Roman"/>
          <w:sz w:val="26"/>
          <w:szCs w:val="26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помещении.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Факт нарушения условий жизнедеятельности __________________________________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                                                                                                                </w:t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          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(Ф.И.О. заявителя)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в результате чрезвычайной ситуации установлен/не установлен.</w:t>
      </w:r>
      <w:r>
        <w:rPr>
          <w:rFonts w:ascii="Times New Roman" w:hAnsi="Times New Roman" w:cs="Times New Roman"/>
          <w:sz w:val="26"/>
          <w:szCs w:val="26"/>
        </w:rPr>
        <w:t xml:space="preserve">  _________________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                                                                                                                               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PT Serif" w:cs="Times New Roman"/>
          <w:color w:val="000000"/>
          <w:sz w:val="28"/>
          <w:szCs w:val="28"/>
          <w:vertAlign w:val="superscript"/>
        </w:rPr>
        <w:t xml:space="preserve">(нужное подчеркнуть)</w:t>
      </w:r>
      <w:r/>
    </w:p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Председатель комиссии: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73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8"/>
                <w:szCs w:val="28"/>
                <w:vertAlign w:val="superscript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Члены комиссии: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18"/>
                <w:szCs w:val="18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18"/>
                <w:szCs w:val="18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963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18"/>
                <w:szCs w:val="18"/>
              </w:rPr>
              <w:t xml:space="preserve">(должность, 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</w:r>
      <w:r>
        <w:rPr>
          <w:rFonts w:ascii="Times New Roman" w:hAnsi="Times New Roman" w:eastAsia="PT Serif" w:cs="Times New Roman"/>
          <w:b/>
          <w:bCs/>
          <w:color w:val="000000"/>
          <w:sz w:val="26"/>
          <w:szCs w:val="26"/>
          <w:highlight w:val="none"/>
        </w:rPr>
      </w:r>
      <w:r/>
    </w:p>
    <w:tbl>
      <w:tblPr>
        <w:tblStyle w:val="7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rPr>
          <w:trHeight w:val="92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С заключением комиссии ознакомлен:</w:t>
            </w:r>
            <w:r/>
          </w:p>
          <w:p>
            <w:pPr>
              <w:ind w:left="0" w:right="0" w:firstLine="0"/>
              <w:spacing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заявитель 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18"/>
                <w:szCs w:val="18"/>
              </w:rPr>
              <w:t xml:space="preserve">(подпись, фамилия, инициалы)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3-10-06T16:55:32Z" w:initials="u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п. 23 Приказа МЧС от 10.12.2021 № 858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17B25F2" w16cex:dateUtc="2023-10-09T05:37:1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17B25F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PT Serif">
    <w:panose1 w:val="020A06030405050202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939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Teamlab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8"/>
    <w:next w:val="928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8"/>
    <w:next w:val="928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8"/>
    <w:next w:val="928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8"/>
    <w:next w:val="928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8"/>
    <w:next w:val="928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8"/>
    <w:next w:val="928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8"/>
    <w:next w:val="928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8"/>
    <w:next w:val="928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8"/>
    <w:next w:val="928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List Paragraph"/>
    <w:basedOn w:val="928"/>
    <w:uiPriority w:val="34"/>
    <w:qFormat/>
    <w:pPr>
      <w:contextualSpacing/>
      <w:ind w:left="720"/>
    </w:pPr>
  </w:style>
  <w:style w:type="paragraph" w:styleId="769">
    <w:name w:val="No Spacing"/>
    <w:uiPriority w:val="1"/>
    <w:qFormat/>
    <w:pPr>
      <w:spacing w:before="0" w:after="0" w:line="240" w:lineRule="auto"/>
    </w:pPr>
  </w:style>
  <w:style w:type="paragraph" w:styleId="770">
    <w:name w:val="Title"/>
    <w:basedOn w:val="928"/>
    <w:next w:val="928"/>
    <w:link w:val="7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1">
    <w:name w:val="Title Char"/>
    <w:link w:val="770"/>
    <w:uiPriority w:val="10"/>
    <w:rPr>
      <w:sz w:val="48"/>
      <w:szCs w:val="48"/>
    </w:rPr>
  </w:style>
  <w:style w:type="paragraph" w:styleId="772">
    <w:name w:val="Subtitle"/>
    <w:basedOn w:val="928"/>
    <w:next w:val="928"/>
    <w:link w:val="773"/>
    <w:uiPriority w:val="11"/>
    <w:qFormat/>
    <w:pPr>
      <w:spacing w:before="200" w:after="200"/>
    </w:pPr>
    <w:rPr>
      <w:sz w:val="24"/>
      <w:szCs w:val="24"/>
    </w:rPr>
  </w:style>
  <w:style w:type="character" w:styleId="773">
    <w:name w:val="Subtitle Char"/>
    <w:link w:val="772"/>
    <w:uiPriority w:val="11"/>
    <w:rPr>
      <w:sz w:val="24"/>
      <w:szCs w:val="24"/>
    </w:rPr>
  </w:style>
  <w:style w:type="paragraph" w:styleId="774">
    <w:name w:val="Quote"/>
    <w:basedOn w:val="928"/>
    <w:next w:val="928"/>
    <w:link w:val="775"/>
    <w:uiPriority w:val="29"/>
    <w:qFormat/>
    <w:pPr>
      <w:ind w:left="720" w:right="720"/>
    </w:pPr>
    <w:rPr>
      <w:i/>
    </w:rPr>
  </w:style>
  <w:style w:type="character" w:styleId="775">
    <w:name w:val="Quote Char"/>
    <w:link w:val="774"/>
    <w:uiPriority w:val="29"/>
    <w:rPr>
      <w:i/>
    </w:rPr>
  </w:style>
  <w:style w:type="paragraph" w:styleId="776">
    <w:name w:val="Intense Quote"/>
    <w:basedOn w:val="928"/>
    <w:next w:val="928"/>
    <w:link w:val="7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>
    <w:name w:val="Intense Quote Char"/>
    <w:link w:val="776"/>
    <w:uiPriority w:val="30"/>
    <w:rPr>
      <w:i/>
    </w:rPr>
  </w:style>
  <w:style w:type="paragraph" w:styleId="778">
    <w:name w:val="Header"/>
    <w:basedOn w:val="928"/>
    <w:link w:val="7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9">
    <w:name w:val="Header Char"/>
    <w:link w:val="778"/>
    <w:uiPriority w:val="99"/>
  </w:style>
  <w:style w:type="paragraph" w:styleId="780">
    <w:name w:val="Footer"/>
    <w:basedOn w:val="928"/>
    <w:link w:val="7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1">
    <w:name w:val="Footer Char"/>
    <w:link w:val="780"/>
    <w:uiPriority w:val="99"/>
  </w:style>
  <w:style w:type="paragraph" w:styleId="782">
    <w:name w:val="Caption"/>
    <w:basedOn w:val="928"/>
    <w:next w:val="928"/>
    <w:link w:val="7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3">
    <w:name w:val="Caption Char"/>
    <w:link w:val="782"/>
    <w:uiPriority w:val="35"/>
    <w:rPr>
      <w:b/>
      <w:bCs/>
      <w:color w:val="4f81bd" w:themeColor="accent1"/>
      <w:sz w:val="18"/>
      <w:szCs w:val="18"/>
    </w:rPr>
  </w:style>
  <w:style w:type="table" w:styleId="78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0">
    <w:name w:val="Hyperlink"/>
    <w:uiPriority w:val="99"/>
    <w:unhideWhenUsed/>
    <w:rPr>
      <w:color w:val="0000ff" w:themeColor="hyperlink"/>
      <w:u w:val="single"/>
    </w:rPr>
  </w:style>
  <w:style w:type="paragraph" w:styleId="911">
    <w:name w:val="footnote text"/>
    <w:basedOn w:val="928"/>
    <w:link w:val="912"/>
    <w:uiPriority w:val="99"/>
    <w:semiHidden/>
    <w:unhideWhenUsed/>
    <w:pPr>
      <w:spacing w:after="40" w:line="240" w:lineRule="auto"/>
    </w:pPr>
    <w:rPr>
      <w:sz w:val="18"/>
    </w:rPr>
  </w:style>
  <w:style w:type="character" w:styleId="912">
    <w:name w:val="Footnote Text Char"/>
    <w:link w:val="911"/>
    <w:uiPriority w:val="99"/>
    <w:rPr>
      <w:sz w:val="18"/>
    </w:rPr>
  </w:style>
  <w:style w:type="character" w:styleId="913">
    <w:name w:val="footnote reference"/>
    <w:uiPriority w:val="99"/>
    <w:unhideWhenUsed/>
    <w:rPr>
      <w:vertAlign w:val="superscript"/>
    </w:rPr>
  </w:style>
  <w:style w:type="paragraph" w:styleId="914">
    <w:name w:val="endnote text"/>
    <w:basedOn w:val="928"/>
    <w:link w:val="915"/>
    <w:uiPriority w:val="99"/>
    <w:semiHidden/>
    <w:unhideWhenUsed/>
    <w:pPr>
      <w:spacing w:after="0" w:line="240" w:lineRule="auto"/>
    </w:pPr>
    <w:rPr>
      <w:sz w:val="20"/>
    </w:rPr>
  </w:style>
  <w:style w:type="character" w:styleId="915">
    <w:name w:val="Endnote Text Char"/>
    <w:link w:val="914"/>
    <w:uiPriority w:val="99"/>
    <w:rPr>
      <w:sz w:val="20"/>
    </w:rPr>
  </w:style>
  <w:style w:type="character" w:styleId="916">
    <w:name w:val="endnote reference"/>
    <w:uiPriority w:val="99"/>
    <w:semiHidden/>
    <w:unhideWhenUsed/>
    <w:rPr>
      <w:vertAlign w:val="superscript"/>
    </w:rPr>
  </w:style>
  <w:style w:type="paragraph" w:styleId="917">
    <w:name w:val="toc 1"/>
    <w:basedOn w:val="928"/>
    <w:next w:val="928"/>
    <w:uiPriority w:val="39"/>
    <w:unhideWhenUsed/>
    <w:pPr>
      <w:ind w:left="0" w:right="0" w:firstLine="0"/>
      <w:spacing w:after="57"/>
    </w:pPr>
  </w:style>
  <w:style w:type="paragraph" w:styleId="918">
    <w:name w:val="toc 2"/>
    <w:basedOn w:val="928"/>
    <w:next w:val="928"/>
    <w:uiPriority w:val="39"/>
    <w:unhideWhenUsed/>
    <w:pPr>
      <w:ind w:left="283" w:right="0" w:firstLine="0"/>
      <w:spacing w:after="57"/>
    </w:pPr>
  </w:style>
  <w:style w:type="paragraph" w:styleId="919">
    <w:name w:val="toc 3"/>
    <w:basedOn w:val="928"/>
    <w:next w:val="928"/>
    <w:uiPriority w:val="39"/>
    <w:unhideWhenUsed/>
    <w:pPr>
      <w:ind w:left="567" w:right="0" w:firstLine="0"/>
      <w:spacing w:after="57"/>
    </w:pPr>
  </w:style>
  <w:style w:type="paragraph" w:styleId="920">
    <w:name w:val="toc 4"/>
    <w:basedOn w:val="928"/>
    <w:next w:val="928"/>
    <w:uiPriority w:val="39"/>
    <w:unhideWhenUsed/>
    <w:pPr>
      <w:ind w:left="850" w:right="0" w:firstLine="0"/>
      <w:spacing w:after="57"/>
    </w:pPr>
  </w:style>
  <w:style w:type="paragraph" w:styleId="921">
    <w:name w:val="toc 5"/>
    <w:basedOn w:val="928"/>
    <w:next w:val="928"/>
    <w:uiPriority w:val="39"/>
    <w:unhideWhenUsed/>
    <w:pPr>
      <w:ind w:left="1134" w:right="0" w:firstLine="0"/>
      <w:spacing w:after="57"/>
    </w:pPr>
  </w:style>
  <w:style w:type="paragraph" w:styleId="922">
    <w:name w:val="toc 6"/>
    <w:basedOn w:val="928"/>
    <w:next w:val="928"/>
    <w:uiPriority w:val="39"/>
    <w:unhideWhenUsed/>
    <w:pPr>
      <w:ind w:left="1417" w:right="0" w:firstLine="0"/>
      <w:spacing w:after="57"/>
    </w:pPr>
  </w:style>
  <w:style w:type="paragraph" w:styleId="923">
    <w:name w:val="toc 7"/>
    <w:basedOn w:val="928"/>
    <w:next w:val="928"/>
    <w:uiPriority w:val="39"/>
    <w:unhideWhenUsed/>
    <w:pPr>
      <w:ind w:left="1701" w:right="0" w:firstLine="0"/>
      <w:spacing w:after="57"/>
    </w:pPr>
  </w:style>
  <w:style w:type="paragraph" w:styleId="924">
    <w:name w:val="toc 8"/>
    <w:basedOn w:val="928"/>
    <w:next w:val="928"/>
    <w:uiPriority w:val="39"/>
    <w:unhideWhenUsed/>
    <w:pPr>
      <w:ind w:left="1984" w:right="0" w:firstLine="0"/>
      <w:spacing w:after="57"/>
    </w:pPr>
  </w:style>
  <w:style w:type="paragraph" w:styleId="925">
    <w:name w:val="toc 9"/>
    <w:basedOn w:val="928"/>
    <w:next w:val="928"/>
    <w:uiPriority w:val="39"/>
    <w:unhideWhenUsed/>
    <w:pPr>
      <w:ind w:left="2268" w:right="0" w:firstLine="0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928"/>
    <w:next w:val="928"/>
    <w:uiPriority w:val="99"/>
    <w:unhideWhenUsed/>
    <w:pPr>
      <w:spacing w:after="0" w:afterAutospacing="0"/>
    </w:pPr>
  </w:style>
  <w:style w:type="paragraph" w:styleId="928" w:default="1">
    <w:name w:val="Normal"/>
    <w:next w:val="928"/>
    <w:link w:val="928"/>
    <w:qFormat/>
    <w:pPr>
      <w:widowControl w:val="off"/>
    </w:pPr>
    <w:rPr>
      <w:lang w:val="ru-RU" w:eastAsia="ru-RU" w:bidi="ar-SA"/>
    </w:rPr>
  </w:style>
  <w:style w:type="paragraph" w:styleId="929">
    <w:name w:val="Заголовок 2"/>
    <w:basedOn w:val="928"/>
    <w:next w:val="928"/>
    <w:link w:val="940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30">
    <w:name w:val="Основной шрифт абзаца"/>
    <w:next w:val="930"/>
    <w:link w:val="928"/>
    <w:semiHidden/>
  </w:style>
  <w:style w:type="table" w:styleId="931">
    <w:name w:val="Обычная таблица"/>
    <w:next w:val="931"/>
    <w:link w:val="928"/>
    <w:semiHidden/>
    <w:tblPr/>
  </w:style>
  <w:style w:type="numbering" w:styleId="932">
    <w:name w:val="Нет списка"/>
    <w:next w:val="932"/>
    <w:link w:val="928"/>
    <w:semiHidden/>
  </w:style>
  <w:style w:type="paragraph" w:styleId="933">
    <w:name w:val="Название объекта"/>
    <w:basedOn w:val="928"/>
    <w:next w:val="928"/>
    <w:link w:val="928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34">
    <w:name w:val="Сетка таблицы"/>
    <w:basedOn w:val="931"/>
    <w:next w:val="934"/>
    <w:link w:val="928"/>
    <w:pPr>
      <w:widowControl w:val="off"/>
    </w:pPr>
    <w:tblPr/>
  </w:style>
  <w:style w:type="paragraph" w:styleId="935">
    <w:name w:val="Базовый"/>
    <w:next w:val="935"/>
    <w:link w:val="928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36">
    <w:name w:val="Текст"/>
    <w:basedOn w:val="935"/>
    <w:next w:val="936"/>
    <w:link w:val="928"/>
    <w:pPr>
      <w:spacing w:before="100" w:after="100"/>
    </w:pPr>
    <w:rPr>
      <w:sz w:val="24"/>
      <w:szCs w:val="24"/>
    </w:rPr>
  </w:style>
  <w:style w:type="paragraph" w:styleId="937">
    <w:name w:val="ConsPlusNormal"/>
    <w:next w:val="937"/>
    <w:link w:val="92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38">
    <w:name w:val="Обычный 1"/>
    <w:basedOn w:val="935"/>
    <w:next w:val="938"/>
    <w:link w:val="928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39">
    <w:name w:val="Обычный 1 Многоуровневый нумерованный"/>
    <w:basedOn w:val="935"/>
    <w:next w:val="939"/>
    <w:link w:val="928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40">
    <w:name w:val="Заголовок 2 Знак"/>
    <w:next w:val="940"/>
    <w:link w:val="929"/>
    <w:rPr>
      <w:i/>
      <w:sz w:val="28"/>
      <w:lang w:val="en-US" w:eastAsia="en-US"/>
    </w:rPr>
  </w:style>
  <w:style w:type="character" w:styleId="941">
    <w:name w:val="Гиперссылка"/>
    <w:next w:val="941"/>
    <w:link w:val="928"/>
    <w:rPr>
      <w:color w:val="0066cc"/>
      <w:u w:val="single"/>
    </w:rPr>
  </w:style>
  <w:style w:type="character" w:styleId="942">
    <w:name w:val="Основной текст_"/>
    <w:next w:val="942"/>
    <w:link w:val="946"/>
    <w:rPr>
      <w:spacing w:val="10"/>
      <w:sz w:val="21"/>
      <w:szCs w:val="21"/>
      <w:shd w:val="clear" w:color="auto" w:fill="ffffff"/>
    </w:rPr>
  </w:style>
  <w:style w:type="character" w:styleId="943">
    <w:name w:val="Основной текст + Полужирный"/>
    <w:next w:val="943"/>
    <w:link w:val="928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44">
    <w:name w:val="Основной текст1"/>
    <w:next w:val="944"/>
    <w:link w:val="928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45">
    <w:name w:val="Основной текст + SimHei;Интервал 0 pt"/>
    <w:next w:val="945"/>
    <w:link w:val="928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46">
    <w:name w:val="Основной текст2"/>
    <w:basedOn w:val="928"/>
    <w:next w:val="946"/>
    <w:link w:val="942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47">
    <w:name w:val="Основной текст (4) Exact"/>
    <w:next w:val="947"/>
    <w:link w:val="948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48">
    <w:name w:val="Основной текст (4)"/>
    <w:basedOn w:val="928"/>
    <w:next w:val="948"/>
    <w:link w:val="947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49">
    <w:name w:val="Верхний колонтитул"/>
    <w:basedOn w:val="928"/>
    <w:next w:val="949"/>
    <w:link w:val="950"/>
    <w:pPr>
      <w:tabs>
        <w:tab w:val="center" w:pos="4677" w:leader="none"/>
        <w:tab w:val="right" w:pos="9355" w:leader="none"/>
      </w:tabs>
    </w:pPr>
  </w:style>
  <w:style w:type="character" w:styleId="950">
    <w:name w:val="Верхний колонтитул Знак"/>
    <w:basedOn w:val="930"/>
    <w:next w:val="950"/>
    <w:link w:val="949"/>
  </w:style>
  <w:style w:type="paragraph" w:styleId="951">
    <w:name w:val="Нижний колонтитул"/>
    <w:basedOn w:val="928"/>
    <w:next w:val="951"/>
    <w:link w:val="952"/>
    <w:pPr>
      <w:tabs>
        <w:tab w:val="center" w:pos="4677" w:leader="none"/>
        <w:tab w:val="right" w:pos="9355" w:leader="none"/>
      </w:tabs>
    </w:pPr>
  </w:style>
  <w:style w:type="character" w:styleId="952">
    <w:name w:val="Нижний колонтитул Знак"/>
    <w:basedOn w:val="930"/>
    <w:next w:val="952"/>
    <w:link w:val="951"/>
  </w:style>
  <w:style w:type="paragraph" w:styleId="953">
    <w:name w:val="Style11"/>
    <w:basedOn w:val="928"/>
    <w:next w:val="953"/>
    <w:link w:val="928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54">
    <w:name w:val="Style12"/>
    <w:basedOn w:val="928"/>
    <w:next w:val="954"/>
    <w:link w:val="928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55">
    <w:name w:val="Font Style21"/>
    <w:next w:val="955"/>
    <w:link w:val="928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56">
    <w:name w:val="Font Style22"/>
    <w:next w:val="956"/>
    <w:link w:val="928"/>
    <w:uiPriority w:val="99"/>
    <w:rPr>
      <w:rFonts w:ascii="Times New Roman" w:hAnsi="Times New Roman" w:cs="Times New Roman"/>
      <w:sz w:val="26"/>
      <w:szCs w:val="26"/>
    </w:rPr>
  </w:style>
  <w:style w:type="character" w:styleId="957" w:default="1">
    <w:name w:val="Default Paragraph Font"/>
    <w:uiPriority w:val="1"/>
    <w:semiHidden/>
    <w:unhideWhenUsed/>
  </w:style>
  <w:style w:type="numbering" w:styleId="958" w:default="1">
    <w:name w:val="No List"/>
    <w:uiPriority w:val="99"/>
    <w:semiHidden/>
    <w:unhideWhenUsed/>
  </w:style>
  <w:style w:type="table" w:styleId="959" w:default="1">
    <w:name w:val="Normal Table"/>
    <w:uiPriority w:val="99"/>
    <w:semiHidden/>
    <w:unhideWhenUsed/>
    <w:tblPr/>
  </w:style>
  <w:style w:type="paragraph" w:styleId="960" w:customStyle="1">
    <w:name w:val="Заголовок 1"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61" w:customStyle="1">
    <w:name w:val="Основной текст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62" w:customStyle="1">
    <w:name w:val="Содержимое таблицы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64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Relationship Id="rId16" Type="http://schemas.openxmlformats.org/officeDocument/2006/relationships/comments" Target="comments.xml" /><Relationship Id="rId17" Type="http://schemas.microsoft.com/office/2011/relationships/commentsExtended" Target="commentsExtended.xml" /><Relationship Id="rId18" Type="http://schemas.microsoft.com/office/2018/08/relationships/commentsExtensible" Target="commentsExtensible.xml" /><Relationship Id="rId19" Type="http://schemas.microsoft.com/office/2016/09/relationships/commentsIds" Target="commentsIds.xml" /><Relationship Id="rId20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31</cp:revision>
  <dcterms:created xsi:type="dcterms:W3CDTF">2019-04-05T08:30:00Z</dcterms:created>
  <dcterms:modified xsi:type="dcterms:W3CDTF">2026-02-06T04:34:31Z</dcterms:modified>
  <cp:version>1048576</cp:version>
</cp:coreProperties>
</file>